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CD" w:rsidRPr="00264127" w:rsidRDefault="00FB2513" w:rsidP="00DA68A0">
      <w:pPr>
        <w:spacing w:line="240" w:lineRule="auto"/>
        <w:jc w:val="center"/>
        <w:rPr>
          <w:rFonts w:ascii="Arial" w:hAnsi="Arial" w:cs="Arial"/>
          <w:b/>
          <w:u w:val="single"/>
        </w:rPr>
      </w:pPr>
      <w:r w:rsidRPr="00264127">
        <w:rPr>
          <w:rFonts w:ascii="Arial" w:hAnsi="Arial" w:cs="Arial"/>
          <w:b/>
          <w:u w:val="single"/>
        </w:rPr>
        <w:t xml:space="preserve">RATIO OF VOLUMES - </w:t>
      </w:r>
      <w:r w:rsidR="00252DA7" w:rsidRPr="00264127">
        <w:rPr>
          <w:rFonts w:ascii="Arial" w:hAnsi="Arial" w:cs="Arial"/>
          <w:b/>
          <w:u w:val="single"/>
        </w:rPr>
        <w:t>EXPANSION PROCESSES OF A PERFECT GAS (TH5-B)</w:t>
      </w:r>
    </w:p>
    <w:p w:rsidR="00DA68A0" w:rsidRPr="00264127" w:rsidRDefault="00DA68A0" w:rsidP="00DA68A0">
      <w:pPr>
        <w:spacing w:line="240" w:lineRule="auto"/>
        <w:jc w:val="both"/>
        <w:rPr>
          <w:rFonts w:ascii="Arial" w:hAnsi="Arial" w:cs="Arial"/>
          <w:b/>
          <w:u w:val="single"/>
        </w:rPr>
      </w:pPr>
    </w:p>
    <w:p w:rsidR="00252DA7" w:rsidRPr="00264127" w:rsidRDefault="007238F0" w:rsidP="00DA68A0">
      <w:pPr>
        <w:spacing w:line="240" w:lineRule="auto"/>
        <w:jc w:val="both"/>
        <w:rPr>
          <w:rFonts w:ascii="Arial" w:hAnsi="Arial" w:cs="Arial"/>
          <w:b/>
          <w:u w:val="single"/>
        </w:rPr>
      </w:pPr>
      <w:r w:rsidRPr="00264127">
        <w:rPr>
          <w:rFonts w:ascii="Arial" w:hAnsi="Arial" w:cs="Arial"/>
          <w:b/>
          <w:u w:val="single"/>
        </w:rPr>
        <w:t>Objective</w:t>
      </w:r>
    </w:p>
    <w:p w:rsidR="00252DA7" w:rsidRPr="00264127" w:rsidRDefault="004E0BC8" w:rsidP="00DA68A0">
      <w:pPr>
        <w:spacing w:line="240" w:lineRule="auto"/>
        <w:jc w:val="both"/>
        <w:rPr>
          <w:rFonts w:ascii="Arial" w:hAnsi="Arial" w:cs="Arial"/>
        </w:rPr>
      </w:pPr>
      <w:r w:rsidRPr="00264127">
        <w:rPr>
          <w:rFonts w:ascii="Arial" w:hAnsi="Arial" w:cs="Arial"/>
        </w:rPr>
        <w:t xml:space="preserve">The objective of this experiment is to determine the </w:t>
      </w:r>
      <w:r w:rsidR="00186885" w:rsidRPr="00264127">
        <w:rPr>
          <w:rFonts w:ascii="Arial" w:hAnsi="Arial" w:cs="Arial"/>
        </w:rPr>
        <w:t>ratio of volumes</w:t>
      </w:r>
      <w:r w:rsidRPr="00264127">
        <w:rPr>
          <w:rFonts w:ascii="Arial" w:hAnsi="Arial" w:cs="Arial"/>
        </w:rPr>
        <w:t xml:space="preserve"> for air </w:t>
      </w:r>
      <w:r w:rsidR="00186885" w:rsidRPr="00264127">
        <w:rPr>
          <w:rFonts w:ascii="Arial" w:hAnsi="Arial" w:cs="Arial"/>
        </w:rPr>
        <w:t>in the two vessels by using an isothermal expansion process</w:t>
      </w:r>
      <w:r w:rsidRPr="00264127">
        <w:rPr>
          <w:rFonts w:ascii="Arial" w:hAnsi="Arial" w:cs="Arial"/>
        </w:rPr>
        <w:t xml:space="preserve">. This demonstration gives students the experience with properties of an ideal gas, adiabatic processes, and the first law of thermodynamics. It also illustrates how P-V-T data can be used to measure other thermodynamic properties. In this exercise, TH5-B equipment </w:t>
      </w:r>
      <w:r w:rsidR="00A04CF4" w:rsidRPr="00264127">
        <w:rPr>
          <w:rFonts w:ascii="Arial" w:hAnsi="Arial" w:cs="Arial"/>
        </w:rPr>
        <w:t>is used to introduce students to a range of basic thermodynamic processes using air as the working fluid.</w:t>
      </w:r>
    </w:p>
    <w:p w:rsidR="00A04CF4" w:rsidRPr="00264127" w:rsidRDefault="00A04CF4" w:rsidP="00FB2513">
      <w:pPr>
        <w:spacing w:line="240" w:lineRule="auto"/>
        <w:jc w:val="center"/>
        <w:rPr>
          <w:rFonts w:ascii="Arial" w:hAnsi="Arial" w:cs="Arial"/>
        </w:rPr>
      </w:pPr>
      <w:r w:rsidRPr="00264127">
        <w:rPr>
          <w:rFonts w:ascii="Arial" w:hAnsi="Arial" w:cs="Arial"/>
          <w:noProof/>
        </w:rPr>
        <w:drawing>
          <wp:inline distT="0" distB="0" distL="0" distR="0">
            <wp:extent cx="2369981" cy="2813741"/>
            <wp:effectExtent l="38100" t="19050" r="11269" b="2470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71821" cy="2815926"/>
                    </a:xfrm>
                    <a:prstGeom prst="rect">
                      <a:avLst/>
                    </a:prstGeom>
                    <a:noFill/>
                    <a:ln w="9525">
                      <a:solidFill>
                        <a:schemeClr val="tx1"/>
                      </a:solidFill>
                      <a:miter lim="800000"/>
                      <a:headEnd/>
                      <a:tailEnd/>
                    </a:ln>
                  </pic:spPr>
                </pic:pic>
              </a:graphicData>
            </a:graphic>
          </wp:inline>
        </w:drawing>
      </w:r>
    </w:p>
    <w:p w:rsidR="00A04CF4" w:rsidRPr="00264127" w:rsidRDefault="00A04CF4" w:rsidP="00FB2513">
      <w:pPr>
        <w:spacing w:line="240" w:lineRule="auto"/>
        <w:jc w:val="center"/>
        <w:rPr>
          <w:rFonts w:ascii="Arial" w:hAnsi="Arial" w:cs="Arial"/>
        </w:rPr>
      </w:pPr>
      <w:r w:rsidRPr="00264127">
        <w:rPr>
          <w:rFonts w:ascii="Arial" w:hAnsi="Arial" w:cs="Arial"/>
          <w:b/>
        </w:rPr>
        <w:t xml:space="preserve">Figure 1: </w:t>
      </w:r>
      <w:r w:rsidRPr="00264127">
        <w:rPr>
          <w:rFonts w:ascii="Arial" w:hAnsi="Arial" w:cs="Arial"/>
        </w:rPr>
        <w:t>TH5 Expansion Processes of a Perfect Gas Apparatus, Armfield Limited.</w:t>
      </w:r>
    </w:p>
    <w:p w:rsidR="007238F0" w:rsidRPr="00264127" w:rsidRDefault="007238F0" w:rsidP="00DA68A0">
      <w:pPr>
        <w:spacing w:line="240" w:lineRule="auto"/>
        <w:jc w:val="both"/>
        <w:rPr>
          <w:rFonts w:ascii="Arial" w:hAnsi="Arial" w:cs="Arial"/>
          <w:b/>
          <w:u w:val="single"/>
        </w:rPr>
      </w:pPr>
    </w:p>
    <w:p w:rsidR="004E0BC8" w:rsidRPr="00264127" w:rsidRDefault="007238F0" w:rsidP="00DA68A0">
      <w:pPr>
        <w:spacing w:line="240" w:lineRule="auto"/>
        <w:jc w:val="both"/>
        <w:rPr>
          <w:rFonts w:ascii="Arial" w:hAnsi="Arial" w:cs="Arial"/>
          <w:b/>
          <w:u w:val="single"/>
        </w:rPr>
      </w:pPr>
      <w:r w:rsidRPr="00264127">
        <w:rPr>
          <w:rFonts w:ascii="Arial" w:hAnsi="Arial" w:cs="Arial"/>
          <w:b/>
          <w:u w:val="single"/>
        </w:rPr>
        <w:t>Introduction</w:t>
      </w:r>
    </w:p>
    <w:p w:rsidR="00A04CF4" w:rsidRPr="00264127" w:rsidRDefault="00BB05B7" w:rsidP="00DA68A0">
      <w:pPr>
        <w:spacing w:line="240" w:lineRule="auto"/>
        <w:jc w:val="both"/>
        <w:rPr>
          <w:rFonts w:ascii="Arial" w:hAnsi="Arial" w:cs="Arial"/>
        </w:rPr>
      </w:pPr>
      <w:r w:rsidRPr="00264127">
        <w:rPr>
          <w:rFonts w:ascii="Arial" w:hAnsi="Arial" w:cs="Arial"/>
        </w:rPr>
        <w:t xml:space="preserve">TH5 is a small scale unit designed to introduce students to a perfect gas using air to demonstrate basic thermodynamic processes. The equipment comprises two floor-standing interconnected rigid vessels on a common base-plate, the larger vessel </w:t>
      </w:r>
      <w:r w:rsidR="00D144D8" w:rsidRPr="00264127">
        <w:rPr>
          <w:rFonts w:ascii="Arial" w:hAnsi="Arial" w:cs="Arial"/>
        </w:rPr>
        <w:t xml:space="preserve">(3) </w:t>
      </w:r>
      <w:r w:rsidRPr="00264127">
        <w:rPr>
          <w:rFonts w:ascii="Arial" w:hAnsi="Arial" w:cs="Arial"/>
        </w:rPr>
        <w:t xml:space="preserve">equipped for operation under pressure </w:t>
      </w:r>
      <w:r w:rsidR="00993F2D" w:rsidRPr="00264127">
        <w:rPr>
          <w:rFonts w:ascii="Arial" w:hAnsi="Arial" w:cs="Arial"/>
        </w:rPr>
        <w:t xml:space="preserve">(pressurized vessel) </w:t>
      </w:r>
      <w:r w:rsidRPr="00264127">
        <w:rPr>
          <w:rFonts w:ascii="Arial" w:hAnsi="Arial" w:cs="Arial"/>
        </w:rPr>
        <w:t xml:space="preserve">and the smaller vessel </w:t>
      </w:r>
      <w:r w:rsidR="00D144D8" w:rsidRPr="00264127">
        <w:rPr>
          <w:rFonts w:ascii="Arial" w:hAnsi="Arial" w:cs="Arial"/>
        </w:rPr>
        <w:t xml:space="preserve">(6) </w:t>
      </w:r>
      <w:r w:rsidRPr="00264127">
        <w:rPr>
          <w:rFonts w:ascii="Arial" w:hAnsi="Arial" w:cs="Arial"/>
        </w:rPr>
        <w:t>equipped for operation under vacuum</w:t>
      </w:r>
      <w:r w:rsidR="00993F2D" w:rsidRPr="00264127">
        <w:rPr>
          <w:rFonts w:ascii="Arial" w:hAnsi="Arial" w:cs="Arial"/>
        </w:rPr>
        <w:t xml:space="preserve"> (evacuated vessel)</w:t>
      </w:r>
      <w:r w:rsidRPr="00264127">
        <w:rPr>
          <w:rFonts w:ascii="Arial" w:hAnsi="Arial" w:cs="Arial"/>
        </w:rPr>
        <w:t xml:space="preserve">. A free-standing electrically operated air pump, together with valves and toppings on the top-plate allow the appropriate vessel to be pressurized or evacuated as required. The vessels can be used independently or together to allow different thermodynamic processes to be evaluated. </w:t>
      </w:r>
      <w:r w:rsidR="00993F2D" w:rsidRPr="00264127">
        <w:rPr>
          <w:rFonts w:ascii="Arial" w:hAnsi="Arial" w:cs="Arial"/>
        </w:rPr>
        <w:t>Both vessels are constructed from clear rigid plastic which affords light insulation between the air inside the vessels and the surroundings to reduce heating/cooling but allows each vessel and its contents to return to ambient temperature reasonably quickly.</w:t>
      </w:r>
    </w:p>
    <w:p w:rsidR="00993F2D" w:rsidRPr="00264127" w:rsidRDefault="00993F2D" w:rsidP="00DA68A0">
      <w:pPr>
        <w:spacing w:line="240" w:lineRule="auto"/>
        <w:jc w:val="both"/>
        <w:rPr>
          <w:rFonts w:ascii="Arial" w:hAnsi="Arial" w:cs="Arial"/>
        </w:rPr>
      </w:pPr>
      <w:r w:rsidRPr="00264127">
        <w:rPr>
          <w:rFonts w:ascii="Arial" w:hAnsi="Arial" w:cs="Arial"/>
        </w:rPr>
        <w:t xml:space="preserve">A number of appropriate valves and tappings are fitted to allow different thermodynamic processes to be evaluated. </w:t>
      </w:r>
    </w:p>
    <w:p w:rsidR="007817D5" w:rsidRPr="00264127" w:rsidRDefault="00D144D8" w:rsidP="00DA68A0">
      <w:pPr>
        <w:spacing w:line="240" w:lineRule="auto"/>
        <w:jc w:val="both"/>
        <w:rPr>
          <w:rFonts w:ascii="Arial" w:hAnsi="Arial" w:cs="Arial"/>
        </w:rPr>
      </w:pPr>
      <w:r w:rsidRPr="00264127">
        <w:rPr>
          <w:rFonts w:ascii="Arial" w:hAnsi="Arial" w:cs="Arial"/>
          <w:noProof/>
        </w:rPr>
        <w:lastRenderedPageBreak/>
        <w:drawing>
          <wp:inline distT="0" distB="0" distL="0" distR="0">
            <wp:extent cx="3148971" cy="2155110"/>
            <wp:effectExtent l="19050" t="19050" r="13329" b="165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149522" cy="2155487"/>
                    </a:xfrm>
                    <a:prstGeom prst="rect">
                      <a:avLst/>
                    </a:prstGeom>
                    <a:noFill/>
                    <a:ln w="9525">
                      <a:solidFill>
                        <a:schemeClr val="tx1"/>
                      </a:solidFill>
                      <a:miter lim="800000"/>
                      <a:headEnd/>
                      <a:tailEnd/>
                    </a:ln>
                  </pic:spPr>
                </pic:pic>
              </a:graphicData>
            </a:graphic>
          </wp:inline>
        </w:drawing>
      </w:r>
      <w:r w:rsidRPr="00264127">
        <w:rPr>
          <w:rFonts w:ascii="Arial" w:hAnsi="Arial" w:cs="Arial"/>
        </w:rPr>
        <w:t xml:space="preserve">        </w:t>
      </w:r>
      <w:r w:rsidRPr="00264127">
        <w:rPr>
          <w:rFonts w:ascii="Arial" w:hAnsi="Arial" w:cs="Arial"/>
          <w:noProof/>
        </w:rPr>
        <w:drawing>
          <wp:inline distT="0" distB="0" distL="0" distR="0">
            <wp:extent cx="2389300" cy="2147728"/>
            <wp:effectExtent l="19050" t="19050" r="11000" b="23972"/>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89300" cy="2147728"/>
                    </a:xfrm>
                    <a:prstGeom prst="rect">
                      <a:avLst/>
                    </a:prstGeom>
                    <a:noFill/>
                    <a:ln w="9525">
                      <a:solidFill>
                        <a:schemeClr val="tx1"/>
                      </a:solidFill>
                      <a:miter lim="800000"/>
                      <a:headEnd/>
                      <a:tailEnd/>
                    </a:ln>
                  </pic:spPr>
                </pic:pic>
              </a:graphicData>
            </a:graphic>
          </wp:inline>
        </w:drawing>
      </w:r>
    </w:p>
    <w:p w:rsidR="00F9564B" w:rsidRPr="00264127" w:rsidRDefault="007817D5" w:rsidP="00DA68A0">
      <w:pPr>
        <w:spacing w:line="240" w:lineRule="auto"/>
        <w:jc w:val="both"/>
        <w:rPr>
          <w:rFonts w:ascii="Arial" w:hAnsi="Arial" w:cs="Arial"/>
        </w:rPr>
      </w:pPr>
      <w:r w:rsidRPr="00264127">
        <w:rPr>
          <w:rFonts w:ascii="Arial" w:hAnsi="Arial" w:cs="Arial"/>
          <w:b/>
        </w:rPr>
        <w:t xml:space="preserve">Figure 2: </w:t>
      </w:r>
      <w:r w:rsidR="00D144D8" w:rsidRPr="00264127">
        <w:rPr>
          <w:rFonts w:ascii="Arial" w:hAnsi="Arial" w:cs="Arial"/>
        </w:rPr>
        <w:t>Equipment Diagrams</w:t>
      </w:r>
    </w:p>
    <w:p w:rsidR="00D144D8" w:rsidRPr="00264127" w:rsidRDefault="00D144D8" w:rsidP="00DA68A0">
      <w:pPr>
        <w:spacing w:line="240" w:lineRule="auto"/>
        <w:jc w:val="both"/>
        <w:rPr>
          <w:rFonts w:ascii="Arial" w:hAnsi="Arial" w:cs="Arial"/>
        </w:rPr>
      </w:pPr>
    </w:p>
    <w:tbl>
      <w:tblPr>
        <w:tblStyle w:val="TableGrid"/>
        <w:tblW w:w="0" w:type="auto"/>
        <w:tblLook w:val="04A0"/>
      </w:tblPr>
      <w:tblGrid>
        <w:gridCol w:w="2394"/>
        <w:gridCol w:w="7164"/>
      </w:tblGrid>
      <w:tr w:rsidR="007B1E01" w:rsidRPr="00264127" w:rsidTr="000D28EA">
        <w:tc>
          <w:tcPr>
            <w:tcW w:w="2394" w:type="dxa"/>
          </w:tcPr>
          <w:p w:rsidR="007B1E01" w:rsidRPr="00264127" w:rsidRDefault="007B1E01" w:rsidP="00DA68A0">
            <w:pPr>
              <w:jc w:val="both"/>
              <w:rPr>
                <w:rFonts w:ascii="Arial" w:hAnsi="Arial" w:cs="Arial"/>
                <w:b/>
              </w:rPr>
            </w:pPr>
            <w:r w:rsidRPr="00264127">
              <w:rPr>
                <w:rFonts w:ascii="Arial" w:hAnsi="Arial" w:cs="Arial"/>
                <w:b/>
              </w:rPr>
              <w:t>VALVE / TAPPING</w:t>
            </w:r>
          </w:p>
        </w:tc>
        <w:tc>
          <w:tcPr>
            <w:tcW w:w="7164" w:type="dxa"/>
          </w:tcPr>
          <w:p w:rsidR="007B1E01" w:rsidRPr="00264127" w:rsidRDefault="007B1E01" w:rsidP="00DA68A0">
            <w:pPr>
              <w:ind w:right="-4428"/>
              <w:jc w:val="both"/>
              <w:rPr>
                <w:rFonts w:ascii="Arial" w:hAnsi="Arial" w:cs="Arial"/>
                <w:b/>
              </w:rPr>
            </w:pPr>
            <w:r w:rsidRPr="00264127">
              <w:rPr>
                <w:rFonts w:ascii="Arial" w:hAnsi="Arial" w:cs="Arial"/>
                <w:b/>
              </w:rPr>
              <w:t>FUNCTION</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V1</w:t>
            </w:r>
            <w:r w:rsidR="007E5AA6" w:rsidRPr="00264127">
              <w:rPr>
                <w:rFonts w:ascii="Arial" w:hAnsi="Arial" w:cs="Arial"/>
              </w:rPr>
              <w:t xml:space="preserve"> (Ball Valve)</w:t>
            </w:r>
          </w:p>
        </w:tc>
        <w:tc>
          <w:tcPr>
            <w:tcW w:w="7164" w:type="dxa"/>
          </w:tcPr>
          <w:p w:rsidR="007B1E01" w:rsidRPr="00264127" w:rsidRDefault="007B1E01" w:rsidP="00DA68A0">
            <w:pPr>
              <w:jc w:val="both"/>
              <w:rPr>
                <w:rFonts w:ascii="Arial" w:hAnsi="Arial" w:cs="Arial"/>
              </w:rPr>
            </w:pPr>
            <w:r w:rsidRPr="00264127">
              <w:rPr>
                <w:rFonts w:ascii="Arial" w:hAnsi="Arial" w:cs="Arial"/>
              </w:rPr>
              <w:t>It allows air to exit the pressurized vessel to the atmosphere when the vessel has been pressurized.</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V2</w:t>
            </w:r>
            <w:r w:rsidR="007E5AA6" w:rsidRPr="00264127">
              <w:rPr>
                <w:rFonts w:ascii="Arial" w:hAnsi="Arial" w:cs="Arial"/>
              </w:rPr>
              <w:t xml:space="preserve"> (Ball</w:t>
            </w:r>
            <w:r w:rsidRPr="00264127">
              <w:rPr>
                <w:rFonts w:ascii="Arial" w:hAnsi="Arial" w:cs="Arial"/>
              </w:rPr>
              <w:t xml:space="preserve"> Valve)</w:t>
            </w:r>
          </w:p>
        </w:tc>
        <w:tc>
          <w:tcPr>
            <w:tcW w:w="7164" w:type="dxa"/>
          </w:tcPr>
          <w:p w:rsidR="007B1E01" w:rsidRPr="00264127" w:rsidRDefault="007B1E01" w:rsidP="00DA68A0">
            <w:pPr>
              <w:jc w:val="both"/>
              <w:rPr>
                <w:rFonts w:ascii="Arial" w:hAnsi="Arial" w:cs="Arial"/>
              </w:rPr>
            </w:pPr>
            <w:r w:rsidRPr="00264127">
              <w:rPr>
                <w:rFonts w:ascii="Arial" w:hAnsi="Arial" w:cs="Arial"/>
              </w:rPr>
              <w:t>It allows air to flow from the pressurized vessel to the evacuated vessel when a pressure difference exists between the two vessels.</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V3</w:t>
            </w:r>
            <w:r w:rsidR="007E5AA6" w:rsidRPr="00264127">
              <w:rPr>
                <w:rFonts w:ascii="Arial" w:hAnsi="Arial" w:cs="Arial"/>
              </w:rPr>
              <w:t xml:space="preserve"> (Ball</w:t>
            </w:r>
            <w:r w:rsidRPr="00264127">
              <w:rPr>
                <w:rFonts w:ascii="Arial" w:hAnsi="Arial" w:cs="Arial"/>
              </w:rPr>
              <w:t xml:space="preserve"> Valve)</w:t>
            </w:r>
          </w:p>
        </w:tc>
        <w:tc>
          <w:tcPr>
            <w:tcW w:w="7164" w:type="dxa"/>
          </w:tcPr>
          <w:p w:rsidR="007B1E01" w:rsidRPr="00264127" w:rsidRDefault="007B1E01" w:rsidP="00DA68A0">
            <w:pPr>
              <w:jc w:val="both"/>
              <w:rPr>
                <w:rFonts w:ascii="Arial" w:hAnsi="Arial" w:cs="Arial"/>
              </w:rPr>
            </w:pPr>
            <w:r w:rsidRPr="00264127">
              <w:rPr>
                <w:rFonts w:ascii="Arial" w:hAnsi="Arial" w:cs="Arial"/>
              </w:rPr>
              <w:t>It allows air to enter the evacuated vessel after vacuum has been created in it.</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V4 (Isolating Valve)</w:t>
            </w:r>
          </w:p>
        </w:tc>
        <w:tc>
          <w:tcPr>
            <w:tcW w:w="7164" w:type="dxa"/>
          </w:tcPr>
          <w:p w:rsidR="007B1E01" w:rsidRPr="00264127" w:rsidRDefault="007B1E01" w:rsidP="00DA68A0">
            <w:pPr>
              <w:jc w:val="both"/>
              <w:rPr>
                <w:rFonts w:ascii="Arial" w:hAnsi="Arial" w:cs="Arial"/>
              </w:rPr>
            </w:pPr>
            <w:r w:rsidRPr="00264127">
              <w:rPr>
                <w:rFonts w:ascii="Arial" w:hAnsi="Arial" w:cs="Arial"/>
              </w:rPr>
              <w:t>It allows the pressurized vessel to be isolated from the air pump.</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V7 (Isolating Valve)</w:t>
            </w:r>
          </w:p>
        </w:tc>
        <w:tc>
          <w:tcPr>
            <w:tcW w:w="7164" w:type="dxa"/>
          </w:tcPr>
          <w:p w:rsidR="007B1E01" w:rsidRPr="00264127" w:rsidRDefault="007B1E01" w:rsidP="00DA68A0">
            <w:pPr>
              <w:jc w:val="both"/>
              <w:rPr>
                <w:rFonts w:ascii="Arial" w:hAnsi="Arial" w:cs="Arial"/>
              </w:rPr>
            </w:pPr>
            <w:r w:rsidRPr="00264127">
              <w:rPr>
                <w:rFonts w:ascii="Arial" w:hAnsi="Arial" w:cs="Arial"/>
              </w:rPr>
              <w:t>It allows the evacuated vessel to be isolated from the air pump.</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V5 (Needle Valve)</w:t>
            </w:r>
          </w:p>
        </w:tc>
        <w:tc>
          <w:tcPr>
            <w:tcW w:w="7164" w:type="dxa"/>
          </w:tcPr>
          <w:p w:rsidR="007B1E01" w:rsidRPr="00264127" w:rsidRDefault="007B1E01" w:rsidP="00DA68A0">
            <w:pPr>
              <w:jc w:val="both"/>
              <w:rPr>
                <w:rFonts w:ascii="Arial" w:hAnsi="Arial" w:cs="Arial"/>
              </w:rPr>
            </w:pPr>
            <w:r w:rsidRPr="00264127">
              <w:rPr>
                <w:rFonts w:ascii="Arial" w:hAnsi="Arial" w:cs="Arial"/>
              </w:rPr>
              <w:t xml:space="preserve">It forms an interconnection between the two vessels by means of a small bore pipe thereby enabling gradual changes to </w:t>
            </w:r>
            <w:proofErr w:type="spellStart"/>
            <w:r w:rsidRPr="00264127">
              <w:rPr>
                <w:rFonts w:ascii="Arial" w:hAnsi="Arial" w:cs="Arial"/>
              </w:rPr>
              <w:t>occur.It</w:t>
            </w:r>
            <w:proofErr w:type="spellEnd"/>
            <w:r w:rsidRPr="00264127">
              <w:rPr>
                <w:rFonts w:ascii="Arial" w:hAnsi="Arial" w:cs="Arial"/>
              </w:rPr>
              <w:t xml:space="preserve"> can be adjusted to change the rate at which air flows between the two vessels. </w:t>
            </w:r>
          </w:p>
        </w:tc>
      </w:tr>
      <w:tr w:rsidR="007B1E01" w:rsidRPr="00264127" w:rsidTr="000D28EA">
        <w:tc>
          <w:tcPr>
            <w:tcW w:w="2394" w:type="dxa"/>
          </w:tcPr>
          <w:p w:rsidR="007B1E01" w:rsidRPr="00264127" w:rsidRDefault="007B1E01" w:rsidP="00DA68A0">
            <w:pPr>
              <w:jc w:val="both"/>
              <w:rPr>
                <w:rFonts w:ascii="Arial" w:hAnsi="Arial" w:cs="Arial"/>
              </w:rPr>
            </w:pPr>
            <w:r w:rsidRPr="00264127">
              <w:rPr>
                <w:rFonts w:ascii="Arial" w:hAnsi="Arial" w:cs="Arial"/>
              </w:rPr>
              <w:t>V6 (Isolating valve)</w:t>
            </w:r>
          </w:p>
        </w:tc>
        <w:tc>
          <w:tcPr>
            <w:tcW w:w="7164" w:type="dxa"/>
          </w:tcPr>
          <w:p w:rsidR="007B1E01" w:rsidRPr="00264127" w:rsidRDefault="007B1E01" w:rsidP="00DA68A0">
            <w:pPr>
              <w:jc w:val="both"/>
              <w:rPr>
                <w:rFonts w:ascii="Arial" w:hAnsi="Arial" w:cs="Arial"/>
              </w:rPr>
            </w:pPr>
            <w:r w:rsidRPr="00264127">
              <w:rPr>
                <w:rFonts w:ascii="Arial" w:hAnsi="Arial" w:cs="Arial"/>
              </w:rPr>
              <w:t>Since V5 cannot be fully closed, isolating valve V6 allows this connection to be closed and also allows the setting of V5 to be preserved between demonstrations.</w:t>
            </w:r>
          </w:p>
        </w:tc>
      </w:tr>
      <w:tr w:rsidR="00242C0A" w:rsidRPr="00264127" w:rsidTr="000D28EA">
        <w:tc>
          <w:tcPr>
            <w:tcW w:w="2394" w:type="dxa"/>
          </w:tcPr>
          <w:p w:rsidR="00242C0A" w:rsidRPr="00264127" w:rsidRDefault="00242C0A" w:rsidP="00DA68A0">
            <w:pPr>
              <w:jc w:val="both"/>
              <w:rPr>
                <w:rFonts w:ascii="Arial" w:hAnsi="Arial" w:cs="Arial"/>
              </w:rPr>
            </w:pPr>
            <w:r w:rsidRPr="00264127">
              <w:rPr>
                <w:rFonts w:ascii="Arial" w:hAnsi="Arial" w:cs="Arial"/>
              </w:rPr>
              <w:t>Pressure Relief Valves</w:t>
            </w:r>
          </w:p>
        </w:tc>
        <w:tc>
          <w:tcPr>
            <w:tcW w:w="7164" w:type="dxa"/>
          </w:tcPr>
          <w:p w:rsidR="00242C0A" w:rsidRPr="00264127" w:rsidRDefault="00242C0A" w:rsidP="00DA68A0">
            <w:pPr>
              <w:jc w:val="both"/>
              <w:rPr>
                <w:rFonts w:ascii="Arial" w:hAnsi="Arial" w:cs="Arial"/>
              </w:rPr>
            </w:pPr>
            <w:r w:rsidRPr="00264127">
              <w:rPr>
                <w:rFonts w:ascii="Arial" w:hAnsi="Arial" w:cs="Arial"/>
              </w:rPr>
              <w:t>A pressure relief valve (1) on the pressurized vessel and (7) on the evacuated vessel help to prevent over-pressurization of either vessel.</w:t>
            </w:r>
          </w:p>
        </w:tc>
      </w:tr>
    </w:tbl>
    <w:p w:rsidR="00F9564B" w:rsidRPr="00264127" w:rsidRDefault="00F9564B" w:rsidP="00DA68A0">
      <w:pPr>
        <w:spacing w:line="240" w:lineRule="auto"/>
        <w:jc w:val="both"/>
        <w:rPr>
          <w:rFonts w:ascii="Arial" w:hAnsi="Arial" w:cs="Arial"/>
        </w:rPr>
      </w:pPr>
    </w:p>
    <w:p w:rsidR="008F3CFC" w:rsidRPr="00264127" w:rsidRDefault="008F3CFC" w:rsidP="00DA68A0">
      <w:pPr>
        <w:spacing w:line="240" w:lineRule="auto"/>
        <w:jc w:val="both"/>
        <w:rPr>
          <w:rFonts w:ascii="Arial" w:hAnsi="Arial" w:cs="Arial"/>
        </w:rPr>
      </w:pPr>
    </w:p>
    <w:p w:rsidR="000D28EA" w:rsidRPr="00264127" w:rsidRDefault="00273290" w:rsidP="00DA68A0">
      <w:pPr>
        <w:spacing w:line="240" w:lineRule="auto"/>
        <w:jc w:val="both"/>
        <w:rPr>
          <w:rFonts w:ascii="Arial" w:hAnsi="Arial" w:cs="Arial"/>
          <w:b/>
          <w:u w:val="single"/>
        </w:rPr>
      </w:pPr>
      <w:r w:rsidRPr="00264127">
        <w:rPr>
          <w:rFonts w:ascii="Arial" w:hAnsi="Arial" w:cs="Arial"/>
          <w:b/>
          <w:u w:val="single"/>
        </w:rPr>
        <w:t>Pressure Sensors</w:t>
      </w:r>
    </w:p>
    <w:p w:rsidR="00273290" w:rsidRPr="00264127" w:rsidRDefault="000D28EA" w:rsidP="00DA68A0">
      <w:pPr>
        <w:spacing w:line="240" w:lineRule="auto"/>
        <w:jc w:val="both"/>
        <w:rPr>
          <w:rFonts w:ascii="Arial" w:hAnsi="Arial" w:cs="Arial"/>
        </w:rPr>
      </w:pPr>
      <w:r w:rsidRPr="00264127">
        <w:rPr>
          <w:rFonts w:ascii="Arial" w:hAnsi="Arial" w:cs="Arial"/>
        </w:rPr>
        <w:t xml:space="preserve">Two pressure sensors are used, both of which are </w:t>
      </w:r>
      <w:proofErr w:type="spellStart"/>
      <w:r w:rsidRPr="00264127">
        <w:rPr>
          <w:rFonts w:ascii="Arial" w:hAnsi="Arial" w:cs="Arial"/>
        </w:rPr>
        <w:t>piezo</w:t>
      </w:r>
      <w:proofErr w:type="spellEnd"/>
      <w:r w:rsidRPr="00264127">
        <w:rPr>
          <w:rFonts w:ascii="Arial" w:hAnsi="Arial" w:cs="Arial"/>
        </w:rPr>
        <w:t xml:space="preserve">-resistive and </w:t>
      </w:r>
      <w:r w:rsidR="0087264A" w:rsidRPr="00264127">
        <w:rPr>
          <w:rFonts w:ascii="Arial" w:hAnsi="Arial" w:cs="Arial"/>
        </w:rPr>
        <w:t>produce a voltage output that changes linearly with the varying pressure.</w:t>
      </w:r>
    </w:p>
    <w:tbl>
      <w:tblPr>
        <w:tblStyle w:val="TableGrid"/>
        <w:tblW w:w="0" w:type="auto"/>
        <w:tblLook w:val="04A0"/>
      </w:tblPr>
      <w:tblGrid>
        <w:gridCol w:w="3192"/>
        <w:gridCol w:w="3192"/>
        <w:gridCol w:w="3192"/>
      </w:tblGrid>
      <w:tr w:rsidR="00273290" w:rsidRPr="00264127" w:rsidTr="00273290">
        <w:tc>
          <w:tcPr>
            <w:tcW w:w="3192" w:type="dxa"/>
          </w:tcPr>
          <w:p w:rsidR="00273290" w:rsidRPr="00264127" w:rsidRDefault="00273290" w:rsidP="00DA68A0">
            <w:pPr>
              <w:jc w:val="both"/>
              <w:rPr>
                <w:rFonts w:ascii="Arial" w:hAnsi="Arial" w:cs="Arial"/>
                <w:b/>
              </w:rPr>
            </w:pPr>
            <w:r w:rsidRPr="00264127">
              <w:rPr>
                <w:rFonts w:ascii="Arial" w:hAnsi="Arial" w:cs="Arial"/>
                <w:b/>
              </w:rPr>
              <w:t>SENSOR</w:t>
            </w:r>
          </w:p>
        </w:tc>
        <w:tc>
          <w:tcPr>
            <w:tcW w:w="3192" w:type="dxa"/>
          </w:tcPr>
          <w:p w:rsidR="00273290" w:rsidRPr="00264127" w:rsidRDefault="00273290" w:rsidP="00DA68A0">
            <w:pPr>
              <w:jc w:val="both"/>
              <w:rPr>
                <w:rFonts w:ascii="Arial" w:hAnsi="Arial" w:cs="Arial"/>
                <w:b/>
              </w:rPr>
            </w:pPr>
            <w:r w:rsidRPr="00264127">
              <w:rPr>
                <w:rFonts w:ascii="Arial" w:hAnsi="Arial" w:cs="Arial"/>
                <w:b/>
              </w:rPr>
              <w:t>FUNCTION</w:t>
            </w:r>
          </w:p>
        </w:tc>
        <w:tc>
          <w:tcPr>
            <w:tcW w:w="3192" w:type="dxa"/>
          </w:tcPr>
          <w:p w:rsidR="00273290" w:rsidRPr="00264127" w:rsidRDefault="00273290" w:rsidP="00DA68A0">
            <w:pPr>
              <w:jc w:val="both"/>
              <w:rPr>
                <w:rFonts w:ascii="Arial" w:hAnsi="Arial" w:cs="Arial"/>
                <w:b/>
              </w:rPr>
            </w:pPr>
            <w:r w:rsidRPr="00264127">
              <w:rPr>
                <w:rFonts w:ascii="Arial" w:hAnsi="Arial" w:cs="Arial"/>
                <w:b/>
              </w:rPr>
              <w:t>RANGE</w:t>
            </w:r>
          </w:p>
        </w:tc>
      </w:tr>
      <w:tr w:rsidR="000D28EA" w:rsidRPr="00264127" w:rsidTr="00273290">
        <w:tc>
          <w:tcPr>
            <w:tcW w:w="3192" w:type="dxa"/>
          </w:tcPr>
          <w:p w:rsidR="000D28EA" w:rsidRPr="00264127" w:rsidRDefault="000D28EA" w:rsidP="00DA68A0">
            <w:pPr>
              <w:jc w:val="both"/>
              <w:rPr>
                <w:rFonts w:ascii="Arial" w:hAnsi="Arial" w:cs="Arial"/>
              </w:rPr>
            </w:pPr>
            <w:r w:rsidRPr="00264127">
              <w:rPr>
                <w:rFonts w:ascii="Arial" w:hAnsi="Arial" w:cs="Arial"/>
              </w:rPr>
              <w:t>P</w:t>
            </w:r>
          </w:p>
        </w:tc>
        <w:tc>
          <w:tcPr>
            <w:tcW w:w="3192" w:type="dxa"/>
          </w:tcPr>
          <w:p w:rsidR="000D28EA" w:rsidRPr="00264127" w:rsidRDefault="000D28EA" w:rsidP="00DA68A0">
            <w:pPr>
              <w:jc w:val="both"/>
              <w:rPr>
                <w:rFonts w:ascii="Arial" w:hAnsi="Arial" w:cs="Arial"/>
              </w:rPr>
            </w:pPr>
            <w:r w:rsidRPr="00264127">
              <w:rPr>
                <w:rFonts w:ascii="Arial" w:hAnsi="Arial" w:cs="Arial"/>
              </w:rPr>
              <w:t>It measures pressure inside the larger pressurized vessel.</w:t>
            </w:r>
          </w:p>
        </w:tc>
        <w:tc>
          <w:tcPr>
            <w:tcW w:w="3192" w:type="dxa"/>
            <w:vMerge w:val="restart"/>
          </w:tcPr>
          <w:p w:rsidR="000D28EA" w:rsidRPr="00264127" w:rsidRDefault="000D28EA" w:rsidP="00DA68A0">
            <w:pPr>
              <w:jc w:val="both"/>
              <w:rPr>
                <w:rFonts w:ascii="Arial" w:hAnsi="Arial" w:cs="Arial"/>
              </w:rPr>
            </w:pPr>
            <w:r w:rsidRPr="00264127">
              <w:rPr>
                <w:rFonts w:ascii="Arial" w:hAnsi="Arial" w:cs="Arial"/>
              </w:rPr>
              <w:t xml:space="preserve">+/- 34.48 </w:t>
            </w:r>
            <w:proofErr w:type="spellStart"/>
            <w:r w:rsidRPr="00264127">
              <w:rPr>
                <w:rFonts w:ascii="Arial" w:hAnsi="Arial" w:cs="Arial"/>
              </w:rPr>
              <w:t>kN</w:t>
            </w:r>
            <w:proofErr w:type="spellEnd"/>
            <w:r w:rsidRPr="00264127">
              <w:rPr>
                <w:rFonts w:ascii="Arial" w:hAnsi="Arial" w:cs="Arial"/>
              </w:rPr>
              <w:t>/m</w:t>
            </w:r>
            <w:r w:rsidRPr="00264127">
              <w:rPr>
                <w:rFonts w:ascii="Arial" w:hAnsi="Arial" w:cs="Arial"/>
                <w:vertAlign w:val="superscript"/>
              </w:rPr>
              <w:t>2</w:t>
            </w:r>
          </w:p>
        </w:tc>
      </w:tr>
      <w:tr w:rsidR="000D28EA" w:rsidRPr="00264127" w:rsidTr="00273290">
        <w:tc>
          <w:tcPr>
            <w:tcW w:w="3192" w:type="dxa"/>
          </w:tcPr>
          <w:p w:rsidR="000D28EA" w:rsidRPr="00264127" w:rsidRDefault="000D28EA" w:rsidP="00DA68A0">
            <w:pPr>
              <w:jc w:val="both"/>
              <w:rPr>
                <w:rFonts w:ascii="Arial" w:hAnsi="Arial" w:cs="Arial"/>
              </w:rPr>
            </w:pPr>
            <w:r w:rsidRPr="00264127">
              <w:rPr>
                <w:rFonts w:ascii="Arial" w:hAnsi="Arial" w:cs="Arial"/>
              </w:rPr>
              <w:t>V</w:t>
            </w:r>
          </w:p>
        </w:tc>
        <w:tc>
          <w:tcPr>
            <w:tcW w:w="3192" w:type="dxa"/>
          </w:tcPr>
          <w:p w:rsidR="000D28EA" w:rsidRPr="00264127" w:rsidRDefault="000D28EA" w:rsidP="00DA68A0">
            <w:pPr>
              <w:jc w:val="both"/>
              <w:rPr>
                <w:rFonts w:ascii="Arial" w:hAnsi="Arial" w:cs="Arial"/>
              </w:rPr>
            </w:pPr>
            <w:r w:rsidRPr="00264127">
              <w:rPr>
                <w:rFonts w:ascii="Arial" w:hAnsi="Arial" w:cs="Arial"/>
              </w:rPr>
              <w:t>It measures vacuum inside the smaller evacuated vessel.</w:t>
            </w:r>
          </w:p>
        </w:tc>
        <w:tc>
          <w:tcPr>
            <w:tcW w:w="3192" w:type="dxa"/>
            <w:vMerge/>
          </w:tcPr>
          <w:p w:rsidR="000D28EA" w:rsidRPr="00264127" w:rsidRDefault="000D28EA" w:rsidP="00DA68A0">
            <w:pPr>
              <w:jc w:val="both"/>
              <w:rPr>
                <w:rFonts w:ascii="Arial" w:hAnsi="Arial" w:cs="Arial"/>
              </w:rPr>
            </w:pPr>
          </w:p>
        </w:tc>
      </w:tr>
    </w:tbl>
    <w:p w:rsidR="00273290" w:rsidRPr="00264127" w:rsidRDefault="00273290" w:rsidP="00DA68A0">
      <w:pPr>
        <w:spacing w:line="240" w:lineRule="auto"/>
        <w:jc w:val="both"/>
        <w:rPr>
          <w:rFonts w:ascii="Arial" w:hAnsi="Arial" w:cs="Arial"/>
        </w:rPr>
      </w:pPr>
    </w:p>
    <w:p w:rsidR="00273290" w:rsidRPr="00264127" w:rsidRDefault="0087264A" w:rsidP="00DA68A0">
      <w:pPr>
        <w:spacing w:line="240" w:lineRule="auto"/>
        <w:jc w:val="both"/>
        <w:rPr>
          <w:rFonts w:ascii="Arial" w:hAnsi="Arial" w:cs="Arial"/>
          <w:b/>
          <w:u w:val="single"/>
        </w:rPr>
      </w:pPr>
      <w:r w:rsidRPr="00264127">
        <w:rPr>
          <w:rFonts w:ascii="Arial" w:hAnsi="Arial" w:cs="Arial"/>
          <w:b/>
          <w:u w:val="single"/>
        </w:rPr>
        <w:lastRenderedPageBreak/>
        <w:t>Temperature Probes (T1 &amp; T2)</w:t>
      </w:r>
    </w:p>
    <w:p w:rsidR="0087264A" w:rsidRPr="00264127" w:rsidRDefault="0087264A" w:rsidP="00DA68A0">
      <w:pPr>
        <w:spacing w:line="240" w:lineRule="auto"/>
        <w:jc w:val="both"/>
        <w:rPr>
          <w:rFonts w:ascii="Arial" w:hAnsi="Arial" w:cs="Arial"/>
        </w:rPr>
      </w:pPr>
      <w:r w:rsidRPr="00264127">
        <w:rPr>
          <w:rFonts w:ascii="Arial" w:hAnsi="Arial" w:cs="Arial"/>
        </w:rPr>
        <w:t>Each temperature probe consists of a miniature semiconductor therm</w:t>
      </w:r>
      <w:r w:rsidR="0007398F" w:rsidRPr="00264127">
        <w:rPr>
          <w:rFonts w:ascii="Arial" w:hAnsi="Arial" w:cs="Arial"/>
        </w:rPr>
        <w:t>istor bead, incorporating extr</w:t>
      </w:r>
      <w:r w:rsidRPr="00264127">
        <w:rPr>
          <w:rFonts w:ascii="Arial" w:hAnsi="Arial" w:cs="Arial"/>
        </w:rPr>
        <w:t>em</w:t>
      </w:r>
      <w:r w:rsidR="0007398F" w:rsidRPr="00264127">
        <w:rPr>
          <w:rFonts w:ascii="Arial" w:hAnsi="Arial" w:cs="Arial"/>
        </w:rPr>
        <w:t>e</w:t>
      </w:r>
      <w:r w:rsidRPr="00264127">
        <w:rPr>
          <w:rFonts w:ascii="Arial" w:hAnsi="Arial" w:cs="Arial"/>
        </w:rPr>
        <w:t>ly fine connecting leads, that is installed between two support wires at the tip of the temperature probe assembly. The thermistor is a thermally sensitive variable resistor that exhibits a highly non-linear and negative characteristic (resistance falls with increasing temperature). The extremely small size of the thermistor bead and connecting leads means that the thermal capacity of the small and therefore</w:t>
      </w:r>
      <w:r w:rsidR="0007398F" w:rsidRPr="00264127">
        <w:rPr>
          <w:rFonts w:ascii="Arial" w:hAnsi="Arial" w:cs="Arial"/>
        </w:rPr>
        <w:t xml:space="preserve"> </w:t>
      </w:r>
      <w:r w:rsidRPr="00264127">
        <w:rPr>
          <w:rFonts w:ascii="Arial" w:hAnsi="Arial" w:cs="Arial"/>
        </w:rPr>
        <w:t>the first-order time constant is extremely small (the speed of the response is fast when the air temperature changes). The response of the thermistor can never be as fast a</w:t>
      </w:r>
      <w:r w:rsidR="0007398F" w:rsidRPr="00264127">
        <w:rPr>
          <w:rFonts w:ascii="Arial" w:hAnsi="Arial" w:cs="Arial"/>
        </w:rPr>
        <w:t>s the pressure sensor because of</w:t>
      </w:r>
      <w:r w:rsidRPr="00264127">
        <w:rPr>
          <w:rFonts w:ascii="Arial" w:hAnsi="Arial" w:cs="Arial"/>
        </w:rPr>
        <w:t xml:space="preserve"> the finite size of the bead and connecting leads but it is sufficiently fast to indicate the temperat</w:t>
      </w:r>
      <w:r w:rsidR="0007398F" w:rsidRPr="00264127">
        <w:rPr>
          <w:rFonts w:ascii="Arial" w:hAnsi="Arial" w:cs="Arial"/>
        </w:rPr>
        <w:t>u</w:t>
      </w:r>
      <w:r w:rsidRPr="00264127">
        <w:rPr>
          <w:rFonts w:ascii="Arial" w:hAnsi="Arial" w:cs="Arial"/>
        </w:rPr>
        <w:t>re changes that accompany the changes in pressure.</w:t>
      </w:r>
    </w:p>
    <w:p w:rsidR="00242C0A" w:rsidRPr="00264127" w:rsidRDefault="00242C0A" w:rsidP="00DA68A0">
      <w:pPr>
        <w:spacing w:line="240" w:lineRule="auto"/>
        <w:jc w:val="both"/>
        <w:rPr>
          <w:rFonts w:ascii="Arial" w:hAnsi="Arial" w:cs="Arial"/>
          <w:b/>
          <w:u w:val="single"/>
        </w:rPr>
      </w:pPr>
      <w:r w:rsidRPr="00264127">
        <w:rPr>
          <w:rFonts w:ascii="Arial" w:hAnsi="Arial" w:cs="Arial"/>
          <w:b/>
          <w:u w:val="single"/>
        </w:rPr>
        <w:t>Air Pump</w:t>
      </w:r>
    </w:p>
    <w:p w:rsidR="00242C0A" w:rsidRPr="00264127" w:rsidRDefault="00242C0A" w:rsidP="00DA68A0">
      <w:pPr>
        <w:spacing w:line="240" w:lineRule="auto"/>
        <w:jc w:val="both"/>
        <w:rPr>
          <w:rFonts w:ascii="Arial" w:hAnsi="Arial" w:cs="Arial"/>
        </w:rPr>
      </w:pPr>
      <w:r w:rsidRPr="00264127">
        <w:rPr>
          <w:rFonts w:ascii="Arial" w:hAnsi="Arial" w:cs="Arial"/>
        </w:rPr>
        <w:t xml:space="preserve">An air pump is used to supply air for evaluating the thermodynamic properties of </w:t>
      </w:r>
      <w:r w:rsidR="001F3137" w:rsidRPr="00264127">
        <w:rPr>
          <w:rFonts w:ascii="Arial" w:hAnsi="Arial" w:cs="Arial"/>
        </w:rPr>
        <w:t xml:space="preserve">a perfect gas. The inlet on the air pump is connected to the tapping on top of the evacuated vessel, and the outlet is connected to the tapping on the top of the pressurized vessel. </w:t>
      </w:r>
    </w:p>
    <w:p w:rsidR="001F3137" w:rsidRPr="00264127" w:rsidRDefault="001F3137" w:rsidP="00DA68A0">
      <w:pPr>
        <w:spacing w:line="240" w:lineRule="auto"/>
        <w:jc w:val="both"/>
        <w:rPr>
          <w:rFonts w:ascii="Arial" w:hAnsi="Arial" w:cs="Arial"/>
          <w:b/>
          <w:u w:val="single"/>
        </w:rPr>
      </w:pPr>
      <w:r w:rsidRPr="00264127">
        <w:rPr>
          <w:rFonts w:ascii="Arial" w:hAnsi="Arial" w:cs="Arial"/>
          <w:b/>
          <w:u w:val="single"/>
        </w:rPr>
        <w:t>Electrical Console</w:t>
      </w:r>
    </w:p>
    <w:p w:rsidR="001F3137" w:rsidRPr="00264127" w:rsidRDefault="001F3137" w:rsidP="00DA68A0">
      <w:pPr>
        <w:spacing w:line="240" w:lineRule="auto"/>
        <w:jc w:val="both"/>
        <w:rPr>
          <w:rFonts w:ascii="Arial" w:hAnsi="Arial" w:cs="Arial"/>
        </w:rPr>
      </w:pPr>
      <w:r w:rsidRPr="00264127">
        <w:rPr>
          <w:rFonts w:ascii="Arial" w:hAnsi="Arial" w:cs="Arial"/>
        </w:rPr>
        <w:t xml:space="preserve">All power supplies are connected in a simple electrical console which incorporates the necessary electrical connections for the air pump and the sensors. The pressure P, vacuum V and temperatures T1 &amp; T2 measured inside the two vessels are displayed on a common digital meter with a rotator selector switch. </w:t>
      </w:r>
    </w:p>
    <w:p w:rsidR="001F3137" w:rsidRPr="00264127" w:rsidRDefault="001F3137" w:rsidP="00DA68A0">
      <w:pPr>
        <w:spacing w:line="240" w:lineRule="auto"/>
        <w:jc w:val="both"/>
        <w:rPr>
          <w:rFonts w:ascii="Arial" w:hAnsi="Arial" w:cs="Arial"/>
          <w:b/>
          <w:u w:val="single"/>
        </w:rPr>
      </w:pPr>
      <w:r w:rsidRPr="00264127">
        <w:rPr>
          <w:rFonts w:ascii="Arial" w:hAnsi="Arial" w:cs="Arial"/>
          <w:b/>
          <w:u w:val="single"/>
        </w:rPr>
        <w:t>IFD5</w:t>
      </w:r>
    </w:p>
    <w:p w:rsidR="00351128" w:rsidRPr="00264127" w:rsidRDefault="00351128" w:rsidP="00351128">
      <w:pPr>
        <w:spacing w:line="240" w:lineRule="auto"/>
        <w:jc w:val="both"/>
        <w:rPr>
          <w:rFonts w:ascii="Arial" w:hAnsi="Arial" w:cs="Arial"/>
        </w:rPr>
      </w:pPr>
      <w:r w:rsidRPr="00264127">
        <w:rPr>
          <w:rFonts w:ascii="Arial" w:hAnsi="Arial" w:cs="Arial"/>
        </w:rPr>
        <w:t>An I/O Data Port connector on the right hand side of the console allows the voltage signals from each of the measurements to be connected to a suitable PC using an Armfield interface device (IFD5). The IFD5 connects to the electrical console via a 50-way data cable, and to the PC by means of the USB cable. The 50-way IDC header carries signals to and from the equipment. A red ‘Power’ LED lights when the unit is connected to the PC, and a green ‘</w:t>
      </w:r>
      <w:r w:rsidRPr="00264127">
        <w:rPr>
          <w:rFonts w:ascii="Arial" w:hAnsi="Arial" w:cs="Arial"/>
          <w:b/>
        </w:rPr>
        <w:t>Active’</w:t>
      </w:r>
      <w:r w:rsidRPr="00264127">
        <w:rPr>
          <w:rFonts w:ascii="Arial" w:hAnsi="Arial" w:cs="Arial"/>
        </w:rPr>
        <w:t xml:space="preserve"> LED lights when the unit has been recognized by the PC.</w:t>
      </w:r>
    </w:p>
    <w:p w:rsidR="002555C2" w:rsidRPr="00264127" w:rsidRDefault="002555C2" w:rsidP="00DA68A0">
      <w:pPr>
        <w:spacing w:line="240" w:lineRule="auto"/>
        <w:jc w:val="both"/>
        <w:rPr>
          <w:rFonts w:ascii="Arial" w:hAnsi="Arial" w:cs="Arial"/>
          <w:b/>
          <w:u w:val="single"/>
        </w:rPr>
      </w:pPr>
      <w:r w:rsidRPr="00264127">
        <w:rPr>
          <w:rFonts w:ascii="Arial" w:hAnsi="Arial" w:cs="Arial"/>
          <w:b/>
          <w:u w:val="single"/>
        </w:rPr>
        <w:t>Determination of Ratio</w:t>
      </w:r>
      <w:r w:rsidR="00FB2513" w:rsidRPr="00264127">
        <w:rPr>
          <w:rFonts w:ascii="Arial" w:hAnsi="Arial" w:cs="Arial"/>
          <w:b/>
          <w:u w:val="single"/>
        </w:rPr>
        <w:t xml:space="preserve"> of Volumes</w:t>
      </w:r>
    </w:p>
    <w:p w:rsidR="00186885" w:rsidRPr="00264127" w:rsidRDefault="00186885" w:rsidP="00DA68A0">
      <w:pPr>
        <w:spacing w:line="240" w:lineRule="auto"/>
        <w:jc w:val="both"/>
        <w:rPr>
          <w:rFonts w:ascii="Arial" w:hAnsi="Arial" w:cs="Arial"/>
        </w:rPr>
      </w:pPr>
      <w:r w:rsidRPr="00264127">
        <w:rPr>
          <w:rFonts w:ascii="Arial" w:hAnsi="Arial" w:cs="Arial"/>
        </w:rPr>
        <w:t xml:space="preserve">The final equilibrium pressure </w:t>
      </w:r>
      <w:proofErr w:type="spellStart"/>
      <w:r w:rsidRPr="00264127">
        <w:rPr>
          <w:rFonts w:ascii="Arial" w:hAnsi="Arial" w:cs="Arial"/>
        </w:rPr>
        <w:t>Pabs</w:t>
      </w:r>
      <w:r w:rsidRPr="00264127">
        <w:rPr>
          <w:rFonts w:ascii="Arial" w:hAnsi="Arial" w:cs="Arial"/>
          <w:vertAlign w:val="subscript"/>
        </w:rPr>
        <w:t>f</w:t>
      </w:r>
      <w:proofErr w:type="spellEnd"/>
      <w:r w:rsidRPr="00264127">
        <w:rPr>
          <w:rFonts w:ascii="Arial" w:hAnsi="Arial" w:cs="Arial"/>
        </w:rPr>
        <w:t xml:space="preserve"> can be determined from the ideal gas equation of state:</w:t>
      </w:r>
    </w:p>
    <w:p w:rsidR="00186885" w:rsidRPr="00264127" w:rsidRDefault="00186885" w:rsidP="00DA68A0">
      <w:pPr>
        <w:spacing w:line="240" w:lineRule="auto"/>
        <w:jc w:val="both"/>
        <w:rPr>
          <w:rFonts w:ascii="Arial" w:eastAsiaTheme="minorEastAsia" w:hAnsi="Arial" w:cs="Arial"/>
        </w:rPr>
      </w:pPr>
      <w:proofErr w:type="spellStart"/>
      <w:r w:rsidRPr="00264127">
        <w:rPr>
          <w:rFonts w:ascii="Arial" w:hAnsi="Arial" w:cs="Arial"/>
        </w:rPr>
        <w:t>Pabs</w:t>
      </w:r>
      <w:r w:rsidRPr="00264127">
        <w:rPr>
          <w:rFonts w:ascii="Arial" w:hAnsi="Arial" w:cs="Arial"/>
          <w:vertAlign w:val="subscript"/>
        </w:rPr>
        <w:t>f</w:t>
      </w:r>
      <w:proofErr w:type="spellEnd"/>
      <w:r w:rsidRPr="00264127">
        <w:rPr>
          <w:rFonts w:ascii="Arial" w:hAnsi="Arial" w:cs="Arial"/>
        </w:rPr>
        <w:t xml:space="preserve"> = </w:t>
      </w:r>
      <m:oMath>
        <m:f>
          <m:fPr>
            <m:ctrlPr>
              <w:rPr>
                <w:rFonts w:ascii="Cambria Math" w:hAnsi="Arial" w:cs="Arial"/>
                <w:i/>
              </w:rPr>
            </m:ctrlPr>
          </m:fPr>
          <m:num>
            <m:r>
              <w:rPr>
                <w:rFonts w:ascii="Cambria Math" w:hAnsi="Cambria Math" w:cs="Arial"/>
              </w:rPr>
              <m:t>mRT</m:t>
            </m:r>
          </m:num>
          <m:den>
            <m:r>
              <w:rPr>
                <w:rFonts w:ascii="Cambria Math" w:hAnsi="Cambria Math" w:cs="Arial"/>
              </w:rPr>
              <m:t>Vol</m:t>
            </m:r>
          </m:den>
        </m:f>
      </m:oMath>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t>Where m is the sum of initial mass present in the two vessels, m1+m2</w:t>
      </w:r>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t xml:space="preserve">            </w:t>
      </w:r>
      <w:proofErr w:type="spellStart"/>
      <w:r w:rsidRPr="00264127">
        <w:rPr>
          <w:rFonts w:ascii="Arial" w:eastAsiaTheme="minorEastAsia" w:hAnsi="Arial" w:cs="Arial"/>
        </w:rPr>
        <w:t>Vol</w:t>
      </w:r>
      <w:proofErr w:type="spellEnd"/>
      <w:r w:rsidRPr="00264127">
        <w:rPr>
          <w:rFonts w:ascii="Arial" w:eastAsiaTheme="minorEastAsia" w:hAnsi="Arial" w:cs="Arial"/>
        </w:rPr>
        <w:t xml:space="preserve"> is the total volume of the two vessels, Vol1 + Vol2</w:t>
      </w:r>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t xml:space="preserve">            T is the final equilibrium temperature.</w:t>
      </w:r>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t>Substituting in for m and V gives:</w:t>
      </w:r>
    </w:p>
    <w:p w:rsidR="00186885" w:rsidRPr="00264127" w:rsidRDefault="00186885" w:rsidP="00DA68A0">
      <w:pPr>
        <w:spacing w:line="240" w:lineRule="auto"/>
        <w:jc w:val="both"/>
        <w:rPr>
          <w:rFonts w:ascii="Arial" w:eastAsiaTheme="minorEastAsia" w:hAnsi="Arial" w:cs="Arial"/>
        </w:rPr>
      </w:pPr>
      <w:proofErr w:type="spellStart"/>
      <w:r w:rsidRPr="00264127">
        <w:rPr>
          <w:rFonts w:ascii="Arial" w:hAnsi="Arial" w:cs="Arial"/>
        </w:rPr>
        <w:t>Pabs</w:t>
      </w:r>
      <w:r w:rsidRPr="00264127">
        <w:rPr>
          <w:rFonts w:ascii="Arial" w:hAnsi="Arial" w:cs="Arial"/>
          <w:vertAlign w:val="subscript"/>
        </w:rPr>
        <w:t>f</w:t>
      </w:r>
      <w:proofErr w:type="spellEnd"/>
      <w:r w:rsidRPr="00264127">
        <w:rPr>
          <w:rFonts w:ascii="Arial" w:hAnsi="Arial" w:cs="Arial"/>
        </w:rPr>
        <w:t xml:space="preserve"> = </w:t>
      </w:r>
      <m:oMath>
        <m:f>
          <m:fPr>
            <m:ctrlPr>
              <w:rPr>
                <w:rFonts w:ascii="Cambria Math" w:hAnsi="Arial" w:cs="Arial"/>
                <w:i/>
              </w:rPr>
            </m:ctrlPr>
          </m:fPr>
          <m:num>
            <m:r>
              <w:rPr>
                <w:rFonts w:ascii="Cambria Math" w:hAnsi="Arial" w:cs="Arial"/>
              </w:rPr>
              <m:t>(</m:t>
            </m:r>
            <m:r>
              <w:rPr>
                <w:rFonts w:ascii="Cambria Math" w:hAnsi="Cambria Math" w:cs="Arial"/>
              </w:rPr>
              <m:t>m</m:t>
            </m:r>
            <m:r>
              <w:rPr>
                <w:rFonts w:ascii="Cambria Math" w:hAnsi="Arial" w:cs="Arial"/>
              </w:rPr>
              <m:t>1+</m:t>
            </m:r>
            <m:r>
              <w:rPr>
                <w:rFonts w:ascii="Cambria Math" w:hAnsi="Cambria Math" w:cs="Arial"/>
              </w:rPr>
              <m:t>m</m:t>
            </m:r>
            <m:r>
              <w:rPr>
                <w:rFonts w:ascii="Cambria Math" w:hAnsi="Arial" w:cs="Arial"/>
              </w:rPr>
              <m:t>2)</m:t>
            </m:r>
            <m:r>
              <w:rPr>
                <w:rFonts w:ascii="Cambria Math" w:hAnsi="Cambria Math" w:cs="Arial"/>
              </w:rPr>
              <m:t>RT</m:t>
            </m:r>
          </m:num>
          <m:den>
            <m:r>
              <w:rPr>
                <w:rFonts w:ascii="Cambria Math" w:hAnsi="Cambria Math" w:cs="Arial"/>
              </w:rPr>
              <m:t>Vol</m:t>
            </m:r>
            <m:r>
              <w:rPr>
                <w:rFonts w:ascii="Cambria Math" w:hAnsi="Arial" w:cs="Arial"/>
              </w:rPr>
              <m:t>1+</m:t>
            </m:r>
            <m:r>
              <w:rPr>
                <w:rFonts w:ascii="Cambria Math" w:hAnsi="Cambria Math" w:cs="Arial"/>
              </w:rPr>
              <m:t>Vol</m:t>
            </m:r>
            <m:r>
              <w:rPr>
                <w:rFonts w:ascii="Cambria Math" w:hAnsi="Arial" w:cs="Arial"/>
              </w:rPr>
              <m:t>2</m:t>
            </m:r>
          </m:den>
        </m:f>
      </m:oMath>
      <w:r w:rsidR="001A3E74" w:rsidRPr="00264127">
        <w:rPr>
          <w:rFonts w:ascii="Arial" w:eastAsiaTheme="minorEastAsia" w:hAnsi="Arial" w:cs="Arial"/>
        </w:rPr>
        <w:t xml:space="preserve">  </w:t>
      </w:r>
      <w:r w:rsidR="008F3CFC" w:rsidRPr="00264127">
        <w:rPr>
          <w:rFonts w:ascii="Arial" w:eastAsiaTheme="minorEastAsia" w:hAnsi="Arial" w:cs="Arial"/>
        </w:rPr>
        <w:t xml:space="preserve">                            </w:t>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8F3CFC" w:rsidRPr="00264127">
        <w:rPr>
          <w:rFonts w:ascii="Arial" w:eastAsiaTheme="minorEastAsia" w:hAnsi="Arial" w:cs="Arial"/>
        </w:rPr>
        <w:tab/>
      </w:r>
      <w:r w:rsidR="001A3E74" w:rsidRPr="00264127">
        <w:rPr>
          <w:rFonts w:ascii="Arial" w:eastAsiaTheme="minorEastAsia" w:hAnsi="Arial" w:cs="Arial"/>
        </w:rPr>
        <w:t>(Eq. 1)</w:t>
      </w:r>
    </w:p>
    <w:p w:rsidR="00264127" w:rsidRDefault="00264127" w:rsidP="00DA68A0">
      <w:pPr>
        <w:spacing w:line="240" w:lineRule="auto"/>
        <w:jc w:val="both"/>
        <w:rPr>
          <w:rFonts w:ascii="Arial" w:eastAsiaTheme="minorEastAsia" w:hAnsi="Arial" w:cs="Arial"/>
        </w:rPr>
      </w:pPr>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lastRenderedPageBreak/>
        <w:t>Both vessels are at room temperature before the valve is opened. As the process is isothermal, the initial temperature will be the same as the final temperature, (T1 = T1</w:t>
      </w:r>
      <w:r w:rsidRPr="00264127">
        <w:rPr>
          <w:rFonts w:ascii="Arial" w:eastAsiaTheme="minorEastAsia" w:hAnsi="Arial" w:cs="Arial"/>
          <w:vertAlign w:val="subscript"/>
        </w:rPr>
        <w:t>s</w:t>
      </w:r>
      <w:r w:rsidRPr="00264127">
        <w:rPr>
          <w:rFonts w:ascii="Arial" w:eastAsiaTheme="minorEastAsia" w:hAnsi="Arial" w:cs="Arial"/>
        </w:rPr>
        <w:t xml:space="preserve"> = T1</w:t>
      </w:r>
      <w:r w:rsidRPr="00264127">
        <w:rPr>
          <w:rFonts w:ascii="Arial" w:eastAsiaTheme="minorEastAsia" w:hAnsi="Arial" w:cs="Arial"/>
          <w:vertAlign w:val="subscript"/>
        </w:rPr>
        <w:t>f</w:t>
      </w:r>
      <w:r w:rsidRPr="00264127">
        <w:rPr>
          <w:rFonts w:ascii="Arial" w:eastAsiaTheme="minorEastAsia" w:hAnsi="Arial" w:cs="Arial"/>
        </w:rPr>
        <w:t xml:space="preserve"> = T2</w:t>
      </w:r>
      <w:r w:rsidRPr="00264127">
        <w:rPr>
          <w:rFonts w:ascii="Arial" w:eastAsiaTheme="minorEastAsia" w:hAnsi="Arial" w:cs="Arial"/>
          <w:vertAlign w:val="subscript"/>
        </w:rPr>
        <w:t>f</w:t>
      </w:r>
      <w:r w:rsidRPr="00264127">
        <w:rPr>
          <w:rFonts w:ascii="Arial" w:eastAsiaTheme="minorEastAsia" w:hAnsi="Arial" w:cs="Arial"/>
        </w:rPr>
        <w:t>)</w:t>
      </w:r>
    </w:p>
    <w:p w:rsidR="00264127" w:rsidRDefault="00264127" w:rsidP="00DA68A0">
      <w:pPr>
        <w:spacing w:line="240" w:lineRule="auto"/>
        <w:jc w:val="both"/>
        <w:rPr>
          <w:rFonts w:ascii="Arial" w:eastAsiaTheme="minorEastAsia" w:hAnsi="Arial" w:cs="Arial"/>
        </w:rPr>
      </w:pPr>
    </w:p>
    <w:p w:rsidR="00264127" w:rsidRDefault="00264127" w:rsidP="00DA68A0">
      <w:pPr>
        <w:spacing w:line="240" w:lineRule="auto"/>
        <w:jc w:val="both"/>
        <w:rPr>
          <w:rFonts w:ascii="Arial" w:eastAsiaTheme="minorEastAsia" w:hAnsi="Arial" w:cs="Arial"/>
        </w:rPr>
      </w:pPr>
    </w:p>
    <w:p w:rsidR="00186885" w:rsidRPr="00264127" w:rsidRDefault="00186885" w:rsidP="00DA68A0">
      <w:pPr>
        <w:spacing w:line="240" w:lineRule="auto"/>
        <w:jc w:val="both"/>
        <w:rPr>
          <w:rFonts w:ascii="Arial" w:eastAsiaTheme="minorEastAsia" w:hAnsi="Arial" w:cs="Arial"/>
        </w:rPr>
      </w:pPr>
      <w:r w:rsidRPr="00264127">
        <w:rPr>
          <w:rFonts w:ascii="Arial" w:eastAsiaTheme="minorEastAsia" w:hAnsi="Arial" w:cs="Arial"/>
        </w:rPr>
        <w:t xml:space="preserve">According to </w:t>
      </w:r>
      <w:r w:rsidR="001A3E74" w:rsidRPr="00264127">
        <w:rPr>
          <w:rFonts w:ascii="Arial" w:eastAsiaTheme="minorEastAsia" w:hAnsi="Arial" w:cs="Arial"/>
        </w:rPr>
        <w:t>the ideal gas equation of state:</w:t>
      </w:r>
    </w:p>
    <w:p w:rsidR="001A3E74" w:rsidRPr="00264127" w:rsidRDefault="001A3E74" w:rsidP="00DA68A0">
      <w:pPr>
        <w:spacing w:line="240" w:lineRule="auto"/>
        <w:jc w:val="both"/>
        <w:rPr>
          <w:rFonts w:ascii="Arial" w:eastAsiaTheme="minorEastAsia" w:hAnsi="Arial" w:cs="Arial"/>
        </w:rPr>
      </w:pPr>
      <w:r w:rsidRPr="00264127">
        <w:rPr>
          <w:rFonts w:ascii="Arial" w:eastAsiaTheme="minorEastAsia" w:hAnsi="Arial" w:cs="Arial"/>
        </w:rPr>
        <w:t xml:space="preserve">m1 = </w:t>
      </w:r>
      <m:oMath>
        <m:f>
          <m:fPr>
            <m:ctrlPr>
              <w:rPr>
                <w:rFonts w:ascii="Cambria Math" w:hAnsi="Arial" w:cs="Arial"/>
                <w:i/>
              </w:rPr>
            </m:ctrlPr>
          </m:fPr>
          <m:num>
            <m:r>
              <w:rPr>
                <w:rFonts w:ascii="Cambria Math" w:hAnsi="Cambria Math" w:cs="Arial"/>
              </w:rPr>
              <m:t>Vol</m:t>
            </m:r>
            <m:r>
              <w:rPr>
                <w:rFonts w:ascii="Cambria Math" w:hAnsi="Arial" w:cs="Arial"/>
              </w:rPr>
              <m:t xml:space="preserve">1 </m:t>
            </m:r>
            <m:r>
              <w:rPr>
                <w:rFonts w:ascii="Cambria Math" w:hAnsi="Cambria Math" w:cs="Arial"/>
              </w:rPr>
              <m:t>P</m:t>
            </m:r>
            <m:r>
              <w:rPr>
                <w:rFonts w:ascii="Cambria Math" w:hAnsi="Arial" w:cs="Arial"/>
              </w:rPr>
              <m:t>1</m:t>
            </m:r>
            <m:r>
              <w:rPr>
                <w:rFonts w:ascii="Cambria Math" w:hAnsi="Cambria Math" w:cs="Arial"/>
              </w:rPr>
              <m:t>abss</m:t>
            </m:r>
          </m:num>
          <m:den>
            <m:r>
              <w:rPr>
                <w:rFonts w:ascii="Cambria Math" w:hAnsi="Cambria Math" w:cs="Arial"/>
              </w:rPr>
              <m:t>RT</m:t>
            </m:r>
          </m:den>
        </m:f>
      </m:oMath>
      <w:r w:rsidRPr="00264127">
        <w:rPr>
          <w:rFonts w:ascii="Arial" w:eastAsiaTheme="minorEastAsia" w:hAnsi="Arial" w:cs="Arial"/>
        </w:rPr>
        <w:t xml:space="preserve">  for the volume of the first vessel,</w:t>
      </w:r>
    </w:p>
    <w:p w:rsidR="001A3E74" w:rsidRPr="00264127" w:rsidRDefault="001A3E74" w:rsidP="00DA68A0">
      <w:pPr>
        <w:spacing w:line="240" w:lineRule="auto"/>
        <w:jc w:val="both"/>
        <w:rPr>
          <w:rFonts w:ascii="Arial" w:eastAsiaTheme="minorEastAsia" w:hAnsi="Arial" w:cs="Arial"/>
        </w:rPr>
      </w:pPr>
      <w:r w:rsidRPr="00264127">
        <w:rPr>
          <w:rFonts w:ascii="Arial" w:eastAsiaTheme="minorEastAsia" w:hAnsi="Arial" w:cs="Arial"/>
        </w:rPr>
        <w:t xml:space="preserve">and m2 = </w:t>
      </w:r>
      <m:oMath>
        <m:f>
          <m:fPr>
            <m:ctrlPr>
              <w:rPr>
                <w:rFonts w:ascii="Cambria Math" w:hAnsi="Arial" w:cs="Arial"/>
                <w:i/>
              </w:rPr>
            </m:ctrlPr>
          </m:fPr>
          <m:num>
            <m:r>
              <w:rPr>
                <w:rFonts w:ascii="Cambria Math" w:hAnsi="Cambria Math" w:cs="Arial"/>
              </w:rPr>
              <m:t>Vol</m:t>
            </m:r>
            <m:r>
              <w:rPr>
                <w:rFonts w:ascii="Cambria Math" w:hAnsi="Arial" w:cs="Arial"/>
              </w:rPr>
              <m:t xml:space="preserve">2 </m:t>
            </m:r>
            <m:r>
              <w:rPr>
                <w:rFonts w:ascii="Cambria Math" w:hAnsi="Cambria Math" w:cs="Arial"/>
              </w:rPr>
              <m:t>P</m:t>
            </m:r>
            <m:r>
              <w:rPr>
                <w:rFonts w:ascii="Cambria Math" w:hAnsi="Arial" w:cs="Arial"/>
              </w:rPr>
              <m:t>2</m:t>
            </m:r>
            <m:r>
              <w:rPr>
                <w:rFonts w:ascii="Cambria Math" w:hAnsi="Cambria Math" w:cs="Arial"/>
              </w:rPr>
              <m:t>abss</m:t>
            </m:r>
          </m:num>
          <m:den>
            <m:r>
              <w:rPr>
                <w:rFonts w:ascii="Cambria Math" w:hAnsi="Cambria Math" w:cs="Arial"/>
              </w:rPr>
              <m:t>RT</m:t>
            </m:r>
          </m:den>
        </m:f>
      </m:oMath>
      <w:r w:rsidRPr="00264127">
        <w:rPr>
          <w:rFonts w:ascii="Arial" w:eastAsiaTheme="minorEastAsia" w:hAnsi="Arial" w:cs="Arial"/>
        </w:rPr>
        <w:t xml:space="preserve">  for the volume of the second vessel.</w:t>
      </w:r>
    </w:p>
    <w:p w:rsidR="001A3E74" w:rsidRPr="00264127" w:rsidRDefault="001A3E74" w:rsidP="00DA68A0">
      <w:pPr>
        <w:spacing w:line="240" w:lineRule="auto"/>
        <w:jc w:val="both"/>
        <w:rPr>
          <w:rFonts w:ascii="Arial" w:eastAsiaTheme="minorEastAsia" w:hAnsi="Arial" w:cs="Arial"/>
        </w:rPr>
      </w:pPr>
      <w:r w:rsidRPr="00264127">
        <w:rPr>
          <w:rFonts w:ascii="Arial" w:eastAsiaTheme="minorEastAsia" w:hAnsi="Arial" w:cs="Arial"/>
        </w:rPr>
        <w:t>Substituting in to equation 1 then gives:</w:t>
      </w:r>
    </w:p>
    <w:p w:rsidR="001A3E74" w:rsidRPr="00264127" w:rsidRDefault="001A3E74" w:rsidP="00DA68A0">
      <w:pPr>
        <w:spacing w:line="240" w:lineRule="auto"/>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 </w:t>
      </w:r>
      <m:oMath>
        <m:f>
          <m:fPr>
            <m:ctrlPr>
              <w:rPr>
                <w:rFonts w:ascii="Cambria Math" w:eastAsiaTheme="minorEastAsia" w:hAnsi="Arial" w:cs="Arial"/>
                <w:i/>
              </w:rPr>
            </m:ctrlPr>
          </m:fPr>
          <m:num>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num>
                  <m:den>
                    <m:r>
                      <w:rPr>
                        <w:rFonts w:ascii="Cambria Math" w:eastAsiaTheme="minorEastAsia" w:hAnsi="Cambria Math" w:cs="Arial"/>
                      </w:rPr>
                      <m:t>RT</m:t>
                    </m:r>
                  </m:den>
                </m:f>
                <m:r>
                  <w:rPr>
                    <w:rFonts w:ascii="Cambria Math" w:eastAsiaTheme="minorEastAsia" w:hAnsi="Arial" w:cs="Arial"/>
                  </w:rPr>
                  <m:t xml:space="preserve">+ </m:t>
                </m:r>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 xml:space="preserve">2 </m:t>
                    </m:r>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num>
                  <m:den>
                    <m:r>
                      <w:rPr>
                        <w:rFonts w:ascii="Cambria Math" w:eastAsiaTheme="minorEastAsia" w:hAnsi="Cambria Math" w:cs="Arial"/>
                      </w:rPr>
                      <m:t>RT</m:t>
                    </m:r>
                  </m:den>
                </m:f>
              </m:e>
            </m:d>
            <m:r>
              <w:rPr>
                <w:rFonts w:ascii="Cambria Math" w:eastAsiaTheme="minorEastAsia" w:hAnsi="Cambria Math" w:cs="Arial"/>
              </w:rPr>
              <m:t>RT</m:t>
            </m:r>
          </m:num>
          <m:den>
            <m:r>
              <w:rPr>
                <w:rFonts w:ascii="Cambria Math" w:eastAsiaTheme="minorEastAsia" w:hAnsi="Cambria Math" w:cs="Arial"/>
              </w:rPr>
              <m:t>Vol</m:t>
            </m:r>
            <m:r>
              <w:rPr>
                <w:rFonts w:ascii="Cambria Math" w:eastAsiaTheme="minorEastAsia" w:hAnsi="Arial" w:cs="Arial"/>
              </w:rPr>
              <m:t>1+</m:t>
            </m:r>
            <m:r>
              <w:rPr>
                <w:rFonts w:ascii="Cambria Math" w:eastAsiaTheme="minorEastAsia" w:hAnsi="Cambria Math" w:cs="Arial"/>
              </w:rPr>
              <m:t>Vol</m:t>
            </m:r>
            <m:r>
              <w:rPr>
                <w:rFonts w:ascii="Cambria Math" w:eastAsiaTheme="minorEastAsia" w:hAnsi="Arial" w:cs="Arial"/>
              </w:rPr>
              <m:t>2</m:t>
            </m:r>
          </m:den>
        </m:f>
      </m:oMath>
    </w:p>
    <w:p w:rsidR="001A3E74" w:rsidRPr="00264127" w:rsidRDefault="001A3E74" w:rsidP="00DA68A0">
      <w:pPr>
        <w:spacing w:line="240" w:lineRule="auto"/>
        <w:jc w:val="both"/>
        <w:rPr>
          <w:rFonts w:ascii="Arial" w:eastAsiaTheme="minorEastAsia" w:hAnsi="Arial" w:cs="Arial"/>
        </w:rPr>
      </w:pPr>
      <w:r w:rsidRPr="00264127">
        <w:rPr>
          <w:rFonts w:ascii="Arial" w:eastAsiaTheme="minorEastAsia" w:hAnsi="Arial" w:cs="Arial"/>
        </w:rPr>
        <w:t>Cancelling R and T, and rearranging gives:</w:t>
      </w:r>
    </w:p>
    <w:p w:rsidR="001A3E74" w:rsidRPr="00264127" w:rsidRDefault="00082584" w:rsidP="00DA68A0">
      <w:pPr>
        <w:spacing w:line="240" w:lineRule="auto"/>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w:t>
      </w:r>
      <m:oMath>
        <m:r>
          <w:rPr>
            <w:rFonts w:ascii="Cambria Math" w:hAnsi="Arial" w:cs="Arial"/>
          </w:rPr>
          <m:t xml:space="preserve">= </m:t>
        </m:r>
        <m:f>
          <m:fPr>
            <m:ctrlPr>
              <w:rPr>
                <w:rFonts w:ascii="Cambria Math" w:hAnsi="Arial" w:cs="Arial"/>
                <w:i/>
              </w:rPr>
            </m:ctrlPr>
          </m:fPr>
          <m:num>
            <m:r>
              <w:rPr>
                <w:rFonts w:ascii="Cambria Math" w:hAnsi="Cambria Math" w:cs="Arial"/>
              </w:rPr>
              <m:t>Vol</m:t>
            </m:r>
            <m:r>
              <w:rPr>
                <w:rFonts w:ascii="Cambria Math" w:hAnsi="Arial" w:cs="Arial"/>
              </w:rPr>
              <m:t xml:space="preserve">1 </m:t>
            </m:r>
            <m:r>
              <w:rPr>
                <w:rFonts w:ascii="Cambria Math" w:hAnsi="Cambria Math" w:cs="Arial"/>
              </w:rPr>
              <m:t>P</m:t>
            </m:r>
            <m:r>
              <w:rPr>
                <w:rFonts w:ascii="Cambria Math" w:hAnsi="Arial" w:cs="Arial"/>
              </w:rPr>
              <m:t>1</m:t>
            </m:r>
            <m:r>
              <w:rPr>
                <w:rFonts w:ascii="Cambria Math" w:hAnsi="Cambria Math" w:cs="Arial"/>
              </w:rPr>
              <m:t>abss</m:t>
            </m:r>
            <m:r>
              <w:rPr>
                <w:rFonts w:ascii="Cambria Math" w:hAnsi="Arial" w:cs="Arial"/>
              </w:rPr>
              <m:t>+</m:t>
            </m:r>
            <m:r>
              <w:rPr>
                <w:rFonts w:ascii="Cambria Math" w:hAnsi="Cambria Math" w:cs="Arial"/>
              </w:rPr>
              <m:t>Vol</m:t>
            </m:r>
            <m:r>
              <w:rPr>
                <w:rFonts w:ascii="Cambria Math" w:hAnsi="Arial" w:cs="Arial"/>
              </w:rPr>
              <m:t xml:space="preserve">2 </m:t>
            </m:r>
            <m:r>
              <w:rPr>
                <w:rFonts w:ascii="Cambria Math" w:hAnsi="Cambria Math" w:cs="Arial"/>
              </w:rPr>
              <m:t>P</m:t>
            </m:r>
            <m:r>
              <w:rPr>
                <w:rFonts w:ascii="Cambria Math" w:hAnsi="Arial" w:cs="Arial"/>
              </w:rPr>
              <m:t>2</m:t>
            </m:r>
            <m:r>
              <w:rPr>
                <w:rFonts w:ascii="Cambria Math" w:hAnsi="Cambria Math" w:cs="Arial"/>
              </w:rPr>
              <m:t>abss</m:t>
            </m:r>
          </m:num>
          <m:den>
            <m:r>
              <w:rPr>
                <w:rFonts w:ascii="Cambria Math" w:hAnsi="Cambria Math" w:cs="Arial"/>
              </w:rPr>
              <m:t>Vol</m:t>
            </m:r>
            <m:r>
              <w:rPr>
                <w:rFonts w:ascii="Cambria Math" w:hAnsi="Arial" w:cs="Arial"/>
              </w:rPr>
              <m:t>1+</m:t>
            </m:r>
            <m:r>
              <w:rPr>
                <w:rFonts w:ascii="Cambria Math" w:hAnsi="Cambria Math" w:cs="Arial"/>
              </w:rPr>
              <m:t>Vol</m:t>
            </m:r>
            <m:r>
              <w:rPr>
                <w:rFonts w:ascii="Cambria Math" w:hAnsi="Arial" w:cs="Arial"/>
              </w:rPr>
              <m:t>2</m:t>
            </m:r>
          </m:den>
        </m:f>
      </m:oMath>
    </w:p>
    <w:p w:rsidR="00082584" w:rsidRPr="00264127" w:rsidRDefault="00082584" w:rsidP="00DA68A0">
      <w:pPr>
        <w:spacing w:line="240" w:lineRule="auto"/>
        <w:jc w:val="both"/>
        <w:rPr>
          <w:rFonts w:ascii="Arial" w:eastAsiaTheme="minorEastAsia" w:hAnsi="Arial" w:cs="Arial"/>
        </w:rPr>
      </w:pPr>
      <w:r w:rsidRPr="00264127">
        <w:rPr>
          <w:rFonts w:ascii="Arial" w:eastAsiaTheme="minorEastAsia" w:hAnsi="Arial" w:cs="Arial"/>
        </w:rPr>
        <w:t>Dividing top and bottom by Vol2, we get:</w:t>
      </w:r>
    </w:p>
    <w:p w:rsidR="00082584" w:rsidRPr="00264127" w:rsidRDefault="00082584" w:rsidP="00DA68A0">
      <w:pPr>
        <w:spacing w:line="240" w:lineRule="auto"/>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 </w:t>
      </w:r>
      <m:oMath>
        <m:f>
          <m:fPr>
            <m:ctrlPr>
              <w:rPr>
                <w:rFonts w:ascii="Cambria Math" w:eastAsiaTheme="minorEastAsia" w:hAnsi="Arial" w:cs="Arial"/>
                <w:i/>
              </w:rPr>
            </m:ctrlPr>
          </m:fPr>
          <m:num>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e>
            </m:d>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r>
              <w:rPr>
                <w:rFonts w:ascii="Cambria Math" w:eastAsiaTheme="minorEastAsia" w:hAnsi="Arial" w:cs="Arial"/>
              </w:rPr>
              <m:t>+</m:t>
            </m:r>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num>
          <m:den>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e>
            </m:d>
            <m:r>
              <w:rPr>
                <w:rFonts w:ascii="Cambria Math" w:eastAsiaTheme="minorEastAsia" w:hAnsi="Arial" w:cs="Arial"/>
              </w:rPr>
              <m:t>+1</m:t>
            </m:r>
          </m:den>
        </m:f>
      </m:oMath>
    </w:p>
    <w:p w:rsidR="001A3E74" w:rsidRPr="00264127" w:rsidRDefault="00082584" w:rsidP="00DA68A0">
      <w:pPr>
        <w:spacing w:line="240" w:lineRule="auto"/>
        <w:jc w:val="both"/>
        <w:rPr>
          <w:rFonts w:ascii="Arial" w:eastAsiaTheme="minorEastAsia" w:hAnsi="Arial" w:cs="Arial"/>
        </w:rPr>
      </w:pPr>
      <w:r w:rsidRPr="00264127">
        <w:rPr>
          <w:rFonts w:ascii="Arial" w:eastAsiaTheme="minorEastAsia" w:hAnsi="Arial" w:cs="Arial"/>
        </w:rPr>
        <w:t>This can be rearranged to give the equation for the volume ratio of the vessels,</w:t>
      </w:r>
    </w:p>
    <w:p w:rsidR="00504607" w:rsidRPr="00264127" w:rsidRDefault="00546B90" w:rsidP="00DA68A0">
      <w:pPr>
        <w:spacing w:line="240" w:lineRule="auto"/>
        <w:jc w:val="both"/>
        <w:rPr>
          <w:rFonts w:ascii="Arial" w:eastAsiaTheme="minorEastAsia" w:hAnsi="Arial" w:cs="Arial"/>
        </w:rPr>
      </w:pPr>
      <m:oMath>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oMath>
      <w:r w:rsidR="00504607" w:rsidRPr="00264127">
        <w:rPr>
          <w:rFonts w:ascii="Arial" w:eastAsiaTheme="minorEastAsia" w:hAnsi="Arial" w:cs="Arial"/>
        </w:rPr>
        <w:t xml:space="preserve"> = </w:t>
      </w:r>
      <m:oMath>
        <m:f>
          <m:fPr>
            <m:ctrlPr>
              <w:rPr>
                <w:rFonts w:ascii="Cambria Math" w:eastAsiaTheme="minorEastAsia" w:hAnsi="Arial" w:cs="Arial"/>
                <w:i/>
              </w:rPr>
            </m:ctrlPr>
          </m:fPr>
          <m:num>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r>
              <w:rPr>
                <w:rFonts w:ascii="Arial" w:eastAsiaTheme="minorEastAsia" w:hAnsi="Arial" w:cs="Arial"/>
              </w:rPr>
              <m:t>-</m:t>
            </m:r>
            <m:r>
              <w:rPr>
                <w:rFonts w:ascii="Cambria Math" w:eastAsiaTheme="minorEastAsia" w:hAnsi="Cambria Math" w:cs="Arial"/>
              </w:rPr>
              <m:t>Pf</m:t>
            </m:r>
          </m:num>
          <m:den>
            <m:r>
              <w:rPr>
                <w:rFonts w:ascii="Cambria Math" w:eastAsiaTheme="minorEastAsia" w:hAnsi="Cambria Math" w:cs="Arial"/>
              </w:rPr>
              <m:t>Pf</m:t>
            </m:r>
            <m:r>
              <w:rPr>
                <w:rFonts w:ascii="Arial" w:eastAsiaTheme="minorEastAsia" w:hAnsi="Arial" w:cs="Arial"/>
              </w:rPr>
              <m:t>-</m:t>
            </m:r>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den>
        </m:f>
      </m:oMath>
    </w:p>
    <w:p w:rsidR="00264127" w:rsidRDefault="00264127" w:rsidP="00DA68A0">
      <w:pPr>
        <w:spacing w:line="240" w:lineRule="auto"/>
        <w:jc w:val="both"/>
        <w:rPr>
          <w:rFonts w:ascii="Arial" w:hAnsi="Arial" w:cs="Arial"/>
          <w:b/>
          <w:u w:val="single"/>
        </w:rPr>
      </w:pPr>
    </w:p>
    <w:p w:rsidR="00F9564B" w:rsidRPr="00264127" w:rsidRDefault="00C420CE" w:rsidP="00DA68A0">
      <w:pPr>
        <w:spacing w:line="240" w:lineRule="auto"/>
        <w:jc w:val="both"/>
        <w:rPr>
          <w:rFonts w:ascii="Arial" w:hAnsi="Arial" w:cs="Arial"/>
          <w:b/>
          <w:u w:val="single"/>
        </w:rPr>
      </w:pPr>
      <w:r w:rsidRPr="00264127">
        <w:rPr>
          <w:rFonts w:ascii="Arial" w:hAnsi="Arial" w:cs="Arial"/>
          <w:b/>
          <w:u w:val="single"/>
        </w:rPr>
        <w:t>Converting Resistance Values to Temperature</w:t>
      </w:r>
    </w:p>
    <w:p w:rsidR="00C420CE" w:rsidRPr="00264127" w:rsidRDefault="00E1493E" w:rsidP="00DA68A0">
      <w:pPr>
        <w:spacing w:line="240" w:lineRule="auto"/>
        <w:jc w:val="both"/>
        <w:rPr>
          <w:rFonts w:ascii="Arial" w:hAnsi="Arial" w:cs="Arial"/>
        </w:rPr>
      </w:pPr>
      <w:r w:rsidRPr="00264127">
        <w:rPr>
          <w:rFonts w:ascii="Arial" w:hAnsi="Arial" w:cs="Arial"/>
        </w:rPr>
        <w:t>Readings of T1 and T2 from the electrical console are resistance values for the thermistor inside each vessel. These resistance readings can be converted to the corresponding temperature value</w:t>
      </w:r>
      <w:r w:rsidR="00E75363" w:rsidRPr="00264127">
        <w:rPr>
          <w:rFonts w:ascii="Arial" w:hAnsi="Arial" w:cs="Arial"/>
        </w:rPr>
        <w:t xml:space="preserve">s T1 and T2 using the table given in the appendix. </w:t>
      </w: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1F3137" w:rsidRPr="00264127" w:rsidRDefault="00E75363" w:rsidP="00DA68A0">
      <w:pPr>
        <w:spacing w:line="240" w:lineRule="auto"/>
        <w:jc w:val="both"/>
        <w:rPr>
          <w:rFonts w:ascii="Arial" w:hAnsi="Arial" w:cs="Arial"/>
          <w:b/>
          <w:u w:val="single"/>
        </w:rPr>
      </w:pPr>
      <w:r w:rsidRPr="00264127">
        <w:rPr>
          <w:rFonts w:ascii="Arial" w:hAnsi="Arial" w:cs="Arial"/>
          <w:b/>
          <w:u w:val="single"/>
        </w:rPr>
        <w:lastRenderedPageBreak/>
        <w:t>System Set-Up</w:t>
      </w:r>
    </w:p>
    <w:p w:rsidR="00D144D8" w:rsidRPr="00264127" w:rsidRDefault="00D144D8" w:rsidP="00DA68A0">
      <w:pPr>
        <w:spacing w:line="240" w:lineRule="auto"/>
        <w:jc w:val="both"/>
        <w:rPr>
          <w:rFonts w:ascii="Arial" w:eastAsiaTheme="minorEastAsia" w:hAnsi="Arial" w:cs="Arial"/>
        </w:rPr>
      </w:pPr>
      <w:r w:rsidRPr="00264127">
        <w:rPr>
          <w:rFonts w:ascii="Arial" w:eastAsiaTheme="minorEastAsia" w:hAnsi="Arial" w:cs="Arial"/>
          <w:noProof/>
        </w:rPr>
        <w:drawing>
          <wp:inline distT="0" distB="0" distL="0" distR="0">
            <wp:extent cx="2550285" cy="2354736"/>
            <wp:effectExtent l="19050" t="19050" r="21465" b="26514"/>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63788" cy="2367204"/>
                    </a:xfrm>
                    <a:prstGeom prst="rect">
                      <a:avLst/>
                    </a:prstGeom>
                    <a:noFill/>
                    <a:ln w="9525">
                      <a:solidFill>
                        <a:schemeClr val="tx1"/>
                      </a:solidFill>
                      <a:miter lim="800000"/>
                      <a:headEnd/>
                      <a:tailEnd/>
                    </a:ln>
                  </pic:spPr>
                </pic:pic>
              </a:graphicData>
            </a:graphic>
          </wp:inline>
        </w:drawing>
      </w:r>
      <w:r w:rsidR="00E75363" w:rsidRPr="00264127">
        <w:rPr>
          <w:rFonts w:ascii="Arial" w:eastAsiaTheme="minorEastAsia" w:hAnsi="Arial" w:cs="Arial"/>
        </w:rPr>
        <w:t xml:space="preserve">         </w:t>
      </w:r>
      <w:r w:rsidRPr="00264127">
        <w:rPr>
          <w:rFonts w:ascii="Arial" w:eastAsiaTheme="minorEastAsia" w:hAnsi="Arial" w:cs="Arial"/>
          <w:noProof/>
        </w:rPr>
        <w:drawing>
          <wp:inline distT="0" distB="0" distL="0" distR="0">
            <wp:extent cx="2067328" cy="2360598"/>
            <wp:effectExtent l="19050" t="19050" r="28172" b="20652"/>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072863" cy="2366918"/>
                    </a:xfrm>
                    <a:prstGeom prst="rect">
                      <a:avLst/>
                    </a:prstGeom>
                    <a:noFill/>
                    <a:ln w="9525">
                      <a:solidFill>
                        <a:schemeClr val="tx1"/>
                      </a:solidFill>
                      <a:miter lim="800000"/>
                      <a:headEnd/>
                      <a:tailEnd/>
                    </a:ln>
                  </pic:spPr>
                </pic:pic>
              </a:graphicData>
            </a:graphic>
          </wp:inline>
        </w:drawing>
      </w:r>
    </w:p>
    <w:p w:rsidR="00D144D8" w:rsidRPr="00264127" w:rsidRDefault="00D144D8" w:rsidP="00DA68A0">
      <w:pPr>
        <w:spacing w:line="240" w:lineRule="auto"/>
        <w:jc w:val="both"/>
        <w:rPr>
          <w:rFonts w:ascii="Arial" w:eastAsiaTheme="minorEastAsia" w:hAnsi="Arial" w:cs="Arial"/>
        </w:rPr>
      </w:pPr>
      <w:r w:rsidRPr="00264127">
        <w:rPr>
          <w:rFonts w:ascii="Arial" w:eastAsiaTheme="minorEastAsia" w:hAnsi="Arial" w:cs="Arial"/>
          <w:b/>
        </w:rPr>
        <w:t xml:space="preserve">Figure 3: </w:t>
      </w:r>
      <w:r w:rsidRPr="00264127">
        <w:rPr>
          <w:rFonts w:ascii="Arial" w:eastAsiaTheme="minorEastAsia" w:hAnsi="Arial" w:cs="Arial"/>
        </w:rPr>
        <w:t>Electrical Console; (A) Front View, (B) Back View</w:t>
      </w:r>
    </w:p>
    <w:p w:rsidR="007E5AA6" w:rsidRPr="00264127" w:rsidRDefault="007E5AA6" w:rsidP="00DA68A0">
      <w:pPr>
        <w:pStyle w:val="ListParagraph"/>
        <w:numPr>
          <w:ilvl w:val="0"/>
          <w:numId w:val="1"/>
        </w:numPr>
        <w:spacing w:line="240" w:lineRule="auto"/>
        <w:jc w:val="both"/>
        <w:rPr>
          <w:rFonts w:ascii="Arial" w:hAnsi="Arial" w:cs="Arial"/>
        </w:rPr>
      </w:pPr>
      <w:r w:rsidRPr="00264127">
        <w:rPr>
          <w:rFonts w:ascii="Arial" w:hAnsi="Arial" w:cs="Arial"/>
        </w:rPr>
        <w:t>Ensure that the Mains on/off switch</w:t>
      </w:r>
      <w:r w:rsidR="008B0549" w:rsidRPr="00264127">
        <w:rPr>
          <w:rFonts w:ascii="Arial" w:hAnsi="Arial" w:cs="Arial"/>
        </w:rPr>
        <w:t xml:space="preserve"> (12)</w:t>
      </w:r>
      <w:r w:rsidRPr="00264127">
        <w:rPr>
          <w:rFonts w:ascii="Arial" w:hAnsi="Arial" w:cs="Arial"/>
        </w:rPr>
        <w:t xml:space="preserve"> on the electrical console is in the OFF position and the air pump switch</w:t>
      </w:r>
      <w:r w:rsidR="008B0549" w:rsidRPr="00264127">
        <w:rPr>
          <w:rFonts w:ascii="Arial" w:hAnsi="Arial" w:cs="Arial"/>
        </w:rPr>
        <w:t xml:space="preserve"> (13)</w:t>
      </w:r>
      <w:r w:rsidRPr="00264127">
        <w:rPr>
          <w:rFonts w:ascii="Arial" w:hAnsi="Arial" w:cs="Arial"/>
        </w:rPr>
        <w:t xml:space="preserve"> is also set off.</w:t>
      </w:r>
    </w:p>
    <w:p w:rsidR="007E5AA6" w:rsidRPr="00264127" w:rsidRDefault="007E5AA6" w:rsidP="00DA68A0">
      <w:pPr>
        <w:pStyle w:val="ListParagraph"/>
        <w:numPr>
          <w:ilvl w:val="0"/>
          <w:numId w:val="1"/>
        </w:numPr>
        <w:spacing w:line="240" w:lineRule="auto"/>
        <w:jc w:val="both"/>
        <w:rPr>
          <w:rFonts w:ascii="Arial" w:hAnsi="Arial" w:cs="Arial"/>
        </w:rPr>
      </w:pPr>
      <w:r w:rsidRPr="00264127">
        <w:rPr>
          <w:rFonts w:ascii="Arial" w:hAnsi="Arial" w:cs="Arial"/>
        </w:rPr>
        <w:t>Ensure that the ball valves V1, V2, V3 on the top of the vessels are fully open.</w:t>
      </w:r>
    </w:p>
    <w:p w:rsidR="007E5AA6" w:rsidRPr="00264127" w:rsidRDefault="007E5AA6" w:rsidP="00DA68A0">
      <w:pPr>
        <w:pStyle w:val="ListParagraph"/>
        <w:numPr>
          <w:ilvl w:val="0"/>
          <w:numId w:val="1"/>
        </w:numPr>
        <w:spacing w:line="240" w:lineRule="auto"/>
        <w:jc w:val="both"/>
        <w:rPr>
          <w:rFonts w:ascii="Arial" w:hAnsi="Arial" w:cs="Arial"/>
        </w:rPr>
      </w:pPr>
      <w:r w:rsidRPr="00264127">
        <w:rPr>
          <w:rFonts w:ascii="Arial" w:hAnsi="Arial" w:cs="Arial"/>
        </w:rPr>
        <w:t>Ensure that the isolating valves V4 &amp; V7 from the air pump to the pressurized and evacuated vessels are fully open.</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 xml:space="preserve">Connect the inlet on the air pump to the tapping on top of the evacuated vessel, and the outlet to the tapping on the top of the pressurized vessel. </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Connect the lead from the socket marked AIR PUMP</w:t>
      </w:r>
      <w:r w:rsidR="008B0549" w:rsidRPr="00264127">
        <w:rPr>
          <w:rFonts w:ascii="Arial" w:hAnsi="Arial" w:cs="Arial"/>
        </w:rPr>
        <w:t xml:space="preserve"> (18)</w:t>
      </w:r>
      <w:r w:rsidRPr="00264127">
        <w:rPr>
          <w:rFonts w:ascii="Arial" w:hAnsi="Arial" w:cs="Arial"/>
        </w:rPr>
        <w:t xml:space="preserve"> at the rear of the electrical console.</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Connect the lead from each of the sensors to the appropriate socket at the rear of the electrical console as follows:</w:t>
      </w:r>
    </w:p>
    <w:p w:rsidR="008F3CFC" w:rsidRPr="00264127" w:rsidRDefault="008F3CFC" w:rsidP="008F3CFC">
      <w:pPr>
        <w:pStyle w:val="ListParagraph"/>
        <w:spacing w:line="240" w:lineRule="auto"/>
        <w:jc w:val="both"/>
        <w:rPr>
          <w:rFonts w:ascii="Arial" w:hAnsi="Arial" w:cs="Arial"/>
        </w:rPr>
      </w:pPr>
    </w:p>
    <w:tbl>
      <w:tblPr>
        <w:tblStyle w:val="TableGrid"/>
        <w:tblW w:w="0" w:type="auto"/>
        <w:tblInd w:w="720" w:type="dxa"/>
        <w:tblLook w:val="04A0"/>
      </w:tblPr>
      <w:tblGrid>
        <w:gridCol w:w="4404"/>
        <w:gridCol w:w="4452"/>
      </w:tblGrid>
      <w:tr w:rsidR="000D39DC" w:rsidRPr="00264127" w:rsidTr="000D39DC">
        <w:tc>
          <w:tcPr>
            <w:tcW w:w="4788" w:type="dxa"/>
          </w:tcPr>
          <w:p w:rsidR="000D39DC" w:rsidRPr="00264127" w:rsidRDefault="000D39DC" w:rsidP="00DA68A0">
            <w:pPr>
              <w:pStyle w:val="ListParagraph"/>
              <w:ind w:left="0"/>
              <w:jc w:val="both"/>
              <w:rPr>
                <w:rFonts w:ascii="Arial" w:hAnsi="Arial" w:cs="Arial"/>
                <w:b/>
              </w:rPr>
            </w:pPr>
            <w:r w:rsidRPr="00264127">
              <w:rPr>
                <w:rFonts w:ascii="Arial" w:hAnsi="Arial" w:cs="Arial"/>
                <w:b/>
              </w:rPr>
              <w:t>SENSOR</w:t>
            </w:r>
          </w:p>
        </w:tc>
        <w:tc>
          <w:tcPr>
            <w:tcW w:w="4788" w:type="dxa"/>
          </w:tcPr>
          <w:p w:rsidR="000D39DC" w:rsidRPr="00264127" w:rsidRDefault="000D39DC" w:rsidP="00DA68A0">
            <w:pPr>
              <w:pStyle w:val="ListParagraph"/>
              <w:ind w:left="0"/>
              <w:jc w:val="both"/>
              <w:rPr>
                <w:rFonts w:ascii="Arial" w:hAnsi="Arial" w:cs="Arial"/>
                <w:b/>
              </w:rPr>
            </w:pPr>
            <w:r w:rsidRPr="00264127">
              <w:rPr>
                <w:rFonts w:ascii="Arial" w:hAnsi="Arial" w:cs="Arial"/>
                <w:b/>
              </w:rPr>
              <w:t>ELECTRICAL CONSOLE SOCKET</w:t>
            </w:r>
          </w:p>
        </w:tc>
      </w:tr>
      <w:tr w:rsidR="000D39DC" w:rsidRPr="00264127" w:rsidTr="000D39D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P</w:t>
            </w:r>
          </w:p>
        </w:t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PRESSURE SENSOR TANK 1</w:t>
            </w:r>
            <w:r w:rsidR="008B0549" w:rsidRPr="00264127">
              <w:rPr>
                <w:rFonts w:ascii="Arial" w:hAnsi="Arial" w:cs="Arial"/>
              </w:rPr>
              <w:t xml:space="preserve"> (19)</w:t>
            </w:r>
          </w:p>
        </w:tc>
      </w:tr>
      <w:tr w:rsidR="000D39DC" w:rsidRPr="00264127" w:rsidTr="000D39D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V</w:t>
            </w:r>
          </w:p>
        </w:t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VACUUM SENSOR TANK 2</w:t>
            </w:r>
            <w:r w:rsidR="008B0549" w:rsidRPr="00264127">
              <w:rPr>
                <w:rFonts w:ascii="Arial" w:hAnsi="Arial" w:cs="Arial"/>
              </w:rPr>
              <w:t xml:space="preserve"> (21)</w:t>
            </w:r>
          </w:p>
        </w:tc>
      </w:tr>
      <w:tr w:rsidR="000D39DC" w:rsidRPr="00264127" w:rsidTr="000D39D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T1</w:t>
            </w:r>
          </w:p>
        </w:t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THERM TANK 1</w:t>
            </w:r>
            <w:r w:rsidR="008B0549" w:rsidRPr="00264127">
              <w:rPr>
                <w:rFonts w:ascii="Arial" w:hAnsi="Arial" w:cs="Arial"/>
              </w:rPr>
              <w:t xml:space="preserve"> (20)</w:t>
            </w:r>
          </w:p>
        </w:tc>
      </w:tr>
      <w:tr w:rsidR="000D39DC" w:rsidRPr="00264127" w:rsidTr="000D39DC">
        <w:tc>
          <w:tcPr>
            <w:tcW w:w="4788" w:type="dxa"/>
          </w:tcPr>
          <w:p w:rsidR="000D39DC" w:rsidRPr="00264127" w:rsidRDefault="000D39DC" w:rsidP="00DA68A0">
            <w:pPr>
              <w:pStyle w:val="ListParagraph"/>
              <w:ind w:left="0"/>
              <w:jc w:val="both"/>
              <w:rPr>
                <w:rFonts w:ascii="Arial" w:hAnsi="Arial" w:cs="Arial"/>
              </w:rPr>
            </w:pPr>
            <w:r w:rsidRPr="00264127">
              <w:rPr>
                <w:rFonts w:ascii="Arial" w:hAnsi="Arial" w:cs="Arial"/>
              </w:rPr>
              <w:t>T2</w:t>
            </w:r>
          </w:p>
        </w:tc>
        <w:tc>
          <w:tcPr>
            <w:tcW w:w="4788" w:type="dxa"/>
          </w:tcPr>
          <w:p w:rsidR="000D39DC" w:rsidRPr="00264127" w:rsidRDefault="000D39DC" w:rsidP="00DA68A0">
            <w:pPr>
              <w:pStyle w:val="ListParagraph"/>
              <w:ind w:hanging="720"/>
              <w:jc w:val="both"/>
              <w:rPr>
                <w:rFonts w:ascii="Arial" w:hAnsi="Arial" w:cs="Arial"/>
              </w:rPr>
            </w:pPr>
            <w:r w:rsidRPr="00264127">
              <w:rPr>
                <w:rFonts w:ascii="Arial" w:hAnsi="Arial" w:cs="Arial"/>
              </w:rPr>
              <w:t>THERM TANK 2</w:t>
            </w:r>
            <w:r w:rsidR="008B0549" w:rsidRPr="00264127">
              <w:rPr>
                <w:rFonts w:ascii="Arial" w:hAnsi="Arial" w:cs="Arial"/>
              </w:rPr>
              <w:t xml:space="preserve"> (22)</w:t>
            </w:r>
          </w:p>
        </w:tc>
      </w:tr>
    </w:tbl>
    <w:p w:rsidR="008F3CFC" w:rsidRPr="00264127" w:rsidRDefault="008F3CFC" w:rsidP="008F3CFC">
      <w:pPr>
        <w:pStyle w:val="ListParagraph"/>
        <w:spacing w:line="240" w:lineRule="auto"/>
        <w:jc w:val="both"/>
        <w:rPr>
          <w:rFonts w:ascii="Arial" w:hAnsi="Arial" w:cs="Arial"/>
        </w:rPr>
      </w:pP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Ensure that the mains electrical supply is connected and switched on.</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Check the operation of the RCD</w:t>
      </w:r>
      <w:r w:rsidR="008B0549" w:rsidRPr="00264127">
        <w:rPr>
          <w:rFonts w:ascii="Arial" w:hAnsi="Arial" w:cs="Arial"/>
        </w:rPr>
        <w:t xml:space="preserve"> (26)</w:t>
      </w:r>
      <w:r w:rsidRPr="00264127">
        <w:rPr>
          <w:rFonts w:ascii="Arial" w:hAnsi="Arial" w:cs="Arial"/>
        </w:rPr>
        <w:t xml:space="preserve"> by pressing the TEST button. The RCD must trip when the butto</w:t>
      </w:r>
      <w:r w:rsidR="008B0549" w:rsidRPr="00264127">
        <w:rPr>
          <w:rFonts w:ascii="Arial" w:hAnsi="Arial" w:cs="Arial"/>
        </w:rPr>
        <w:t>n</w:t>
      </w:r>
      <w:r w:rsidRPr="00264127">
        <w:rPr>
          <w:rFonts w:ascii="Arial" w:hAnsi="Arial" w:cs="Arial"/>
        </w:rPr>
        <w:t xml:space="preserve"> is pressed.</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Ensure that the RCD and the three miniature circuit breakers marked PUMP</w:t>
      </w:r>
      <w:r w:rsidR="008B0549" w:rsidRPr="00264127">
        <w:rPr>
          <w:rFonts w:ascii="Arial" w:hAnsi="Arial" w:cs="Arial"/>
        </w:rPr>
        <w:t xml:space="preserve"> (25)</w:t>
      </w:r>
      <w:r w:rsidRPr="00264127">
        <w:rPr>
          <w:rFonts w:ascii="Arial" w:hAnsi="Arial" w:cs="Arial"/>
        </w:rPr>
        <w:t>, CTRL</w:t>
      </w:r>
      <w:r w:rsidR="008B0549" w:rsidRPr="00264127">
        <w:rPr>
          <w:rFonts w:ascii="Arial" w:hAnsi="Arial" w:cs="Arial"/>
        </w:rPr>
        <w:t xml:space="preserve"> (24)</w:t>
      </w:r>
      <w:r w:rsidRPr="00264127">
        <w:rPr>
          <w:rFonts w:ascii="Arial" w:hAnsi="Arial" w:cs="Arial"/>
        </w:rPr>
        <w:t>, and O/P</w:t>
      </w:r>
      <w:r w:rsidR="008B0549" w:rsidRPr="00264127">
        <w:rPr>
          <w:rFonts w:ascii="Arial" w:hAnsi="Arial" w:cs="Arial"/>
        </w:rPr>
        <w:t xml:space="preserve"> (23)</w:t>
      </w:r>
      <w:r w:rsidRPr="00264127">
        <w:rPr>
          <w:rFonts w:ascii="Arial" w:hAnsi="Arial" w:cs="Arial"/>
        </w:rPr>
        <w:t xml:space="preserve"> on the rear of the electrical console are in the ON position. </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 xml:space="preserve">Set the mains on/off switch on the front of the electrical console to the ON position, and observe that the digital panel meter </w:t>
      </w:r>
      <w:r w:rsidR="008B0549" w:rsidRPr="00264127">
        <w:rPr>
          <w:rFonts w:ascii="Arial" w:hAnsi="Arial" w:cs="Arial"/>
        </w:rPr>
        <w:t xml:space="preserve">(16) </w:t>
      </w:r>
      <w:r w:rsidRPr="00264127">
        <w:rPr>
          <w:rFonts w:ascii="Arial" w:hAnsi="Arial" w:cs="Arial"/>
        </w:rPr>
        <w:t xml:space="preserve">is illuminated. </w:t>
      </w:r>
    </w:p>
    <w:p w:rsidR="000D39DC" w:rsidRPr="00264127" w:rsidRDefault="000D39DC" w:rsidP="00DA68A0">
      <w:pPr>
        <w:pStyle w:val="ListParagraph"/>
        <w:numPr>
          <w:ilvl w:val="0"/>
          <w:numId w:val="1"/>
        </w:numPr>
        <w:spacing w:line="240" w:lineRule="auto"/>
        <w:jc w:val="both"/>
        <w:rPr>
          <w:rFonts w:ascii="Arial" w:hAnsi="Arial" w:cs="Arial"/>
        </w:rPr>
      </w:pPr>
      <w:r w:rsidRPr="00264127">
        <w:rPr>
          <w:rFonts w:ascii="Arial" w:hAnsi="Arial" w:cs="Arial"/>
        </w:rPr>
        <w:t xml:space="preserve">Set the rotary </w:t>
      </w:r>
      <w:r w:rsidR="00825B79" w:rsidRPr="00264127">
        <w:rPr>
          <w:rFonts w:ascii="Arial" w:hAnsi="Arial" w:cs="Arial"/>
        </w:rPr>
        <w:t>selector switch</w:t>
      </w:r>
      <w:r w:rsidR="008B0549" w:rsidRPr="00264127">
        <w:rPr>
          <w:rFonts w:ascii="Arial" w:hAnsi="Arial" w:cs="Arial"/>
        </w:rPr>
        <w:t xml:space="preserve"> (14)</w:t>
      </w:r>
      <w:r w:rsidR="00825B79" w:rsidRPr="00264127">
        <w:rPr>
          <w:rFonts w:ascii="Arial" w:hAnsi="Arial" w:cs="Arial"/>
        </w:rPr>
        <w:t xml:space="preserve"> to each position in turn and check that the readings are as follows:</w:t>
      </w:r>
    </w:p>
    <w:p w:rsidR="00825B79" w:rsidRPr="00264127" w:rsidRDefault="00825B79" w:rsidP="00DA68A0">
      <w:pPr>
        <w:pStyle w:val="ListParagraph"/>
        <w:numPr>
          <w:ilvl w:val="0"/>
          <w:numId w:val="4"/>
        </w:numPr>
        <w:spacing w:line="240" w:lineRule="auto"/>
        <w:jc w:val="both"/>
        <w:rPr>
          <w:rFonts w:ascii="Arial" w:hAnsi="Arial" w:cs="Arial"/>
        </w:rPr>
      </w:pPr>
      <w:r w:rsidRPr="00264127">
        <w:rPr>
          <w:rFonts w:ascii="Arial" w:hAnsi="Arial" w:cs="Arial"/>
        </w:rPr>
        <w:t>With the selector switch set to P or V, observe that the pressure and vacuum readings are zero.</w:t>
      </w:r>
    </w:p>
    <w:p w:rsidR="00825B79" w:rsidRPr="00264127" w:rsidRDefault="00B12A9E" w:rsidP="00DA68A0">
      <w:pPr>
        <w:pStyle w:val="ListParagraph"/>
        <w:numPr>
          <w:ilvl w:val="0"/>
          <w:numId w:val="4"/>
        </w:numPr>
        <w:spacing w:line="240" w:lineRule="auto"/>
        <w:jc w:val="both"/>
        <w:rPr>
          <w:rFonts w:ascii="Arial" w:hAnsi="Arial" w:cs="Arial"/>
        </w:rPr>
      </w:pPr>
      <w:r w:rsidRPr="00264127">
        <w:rPr>
          <w:rFonts w:ascii="Arial" w:hAnsi="Arial" w:cs="Arial"/>
        </w:rPr>
        <w:t>With the selector switch</w:t>
      </w:r>
      <w:r w:rsidR="00825B79" w:rsidRPr="00264127">
        <w:rPr>
          <w:rFonts w:ascii="Arial" w:hAnsi="Arial" w:cs="Arial"/>
        </w:rPr>
        <w:t xml:space="preserve"> set to T1 or T2, observe that the resistance of the thermistor is indicated in Ohms, 2000Ω at 25°C.</w:t>
      </w:r>
    </w:p>
    <w:p w:rsidR="00825B79" w:rsidRPr="00264127" w:rsidRDefault="00825B79" w:rsidP="00DA68A0">
      <w:pPr>
        <w:pStyle w:val="ListParagraph"/>
        <w:numPr>
          <w:ilvl w:val="0"/>
          <w:numId w:val="1"/>
        </w:numPr>
        <w:spacing w:line="240" w:lineRule="auto"/>
        <w:jc w:val="both"/>
        <w:rPr>
          <w:rFonts w:ascii="Arial" w:hAnsi="Arial" w:cs="Arial"/>
        </w:rPr>
      </w:pPr>
      <w:r w:rsidRPr="00264127">
        <w:rPr>
          <w:rFonts w:ascii="Arial" w:hAnsi="Arial" w:cs="Arial"/>
        </w:rPr>
        <w:lastRenderedPageBreak/>
        <w:t>Close the ball valves V1 &amp; V2, and the isolating valve V6. Ensure that the isolating valve V4 is open to allow the air pump to pressurize the pressurized vessel.</w:t>
      </w:r>
    </w:p>
    <w:p w:rsidR="00825B79" w:rsidRPr="00264127" w:rsidRDefault="00825B79" w:rsidP="00DA68A0">
      <w:pPr>
        <w:pStyle w:val="ListParagraph"/>
        <w:numPr>
          <w:ilvl w:val="0"/>
          <w:numId w:val="1"/>
        </w:numPr>
        <w:spacing w:line="240" w:lineRule="auto"/>
        <w:jc w:val="both"/>
        <w:rPr>
          <w:rFonts w:ascii="Arial" w:hAnsi="Arial" w:cs="Arial"/>
        </w:rPr>
      </w:pPr>
      <w:r w:rsidRPr="00264127">
        <w:rPr>
          <w:rFonts w:ascii="Arial" w:hAnsi="Arial" w:cs="Arial"/>
        </w:rPr>
        <w:t>Set the selector switch</w:t>
      </w:r>
      <w:r w:rsidR="008B0549" w:rsidRPr="00264127">
        <w:rPr>
          <w:rFonts w:ascii="Arial" w:hAnsi="Arial" w:cs="Arial"/>
        </w:rPr>
        <w:t xml:space="preserve"> (14)</w:t>
      </w:r>
      <w:r w:rsidRPr="00264127">
        <w:rPr>
          <w:rFonts w:ascii="Arial" w:hAnsi="Arial" w:cs="Arial"/>
        </w:rPr>
        <w:t xml:space="preserve"> to position P to observe the pressure inside the pressurized vessel. Switch ON the air pump </w:t>
      </w:r>
      <w:r w:rsidR="008B0549" w:rsidRPr="00264127">
        <w:rPr>
          <w:rFonts w:ascii="Arial" w:hAnsi="Arial" w:cs="Arial"/>
        </w:rPr>
        <w:t xml:space="preserve">(9) </w:t>
      </w:r>
      <w:r w:rsidRPr="00264127">
        <w:rPr>
          <w:rFonts w:ascii="Arial" w:hAnsi="Arial" w:cs="Arial"/>
        </w:rPr>
        <w:t xml:space="preserve">on the electrical console. Observe that the pressure P gradually rises. When the pressure reaches approximately 30 </w:t>
      </w:r>
      <w:proofErr w:type="spellStart"/>
      <w:r w:rsidRPr="00264127">
        <w:rPr>
          <w:rFonts w:ascii="Arial" w:hAnsi="Arial" w:cs="Arial"/>
        </w:rPr>
        <w:t>kN</w:t>
      </w:r>
      <w:proofErr w:type="spellEnd"/>
      <w:r w:rsidRPr="00264127">
        <w:rPr>
          <w:rFonts w:ascii="Arial" w:hAnsi="Arial" w:cs="Arial"/>
        </w:rPr>
        <w:t>/m</w:t>
      </w:r>
      <w:r w:rsidRPr="00264127">
        <w:rPr>
          <w:rFonts w:ascii="Arial" w:hAnsi="Arial" w:cs="Arial"/>
          <w:vertAlign w:val="superscript"/>
        </w:rPr>
        <w:t>2</w:t>
      </w:r>
      <w:r w:rsidRPr="00264127">
        <w:rPr>
          <w:rFonts w:ascii="Arial" w:hAnsi="Arial" w:cs="Arial"/>
        </w:rPr>
        <w:t>, close isolating valve V4 and switch OFF the air pump.</w:t>
      </w:r>
    </w:p>
    <w:p w:rsidR="00825B79" w:rsidRPr="00264127" w:rsidRDefault="00825B79" w:rsidP="00DA68A0">
      <w:pPr>
        <w:pStyle w:val="ListParagraph"/>
        <w:numPr>
          <w:ilvl w:val="0"/>
          <w:numId w:val="1"/>
        </w:numPr>
        <w:spacing w:line="240" w:lineRule="auto"/>
        <w:jc w:val="both"/>
        <w:rPr>
          <w:rFonts w:ascii="Arial" w:hAnsi="Arial" w:cs="Arial"/>
        </w:rPr>
      </w:pPr>
      <w:r w:rsidRPr="00264127">
        <w:rPr>
          <w:rFonts w:ascii="Arial" w:hAnsi="Arial" w:cs="Arial"/>
        </w:rPr>
        <w:t>Set the selector switch to T1 and observe that the temperature of the air has risen slightly (indicated by a small fall in the resistance of the thermistor T1).</w:t>
      </w:r>
    </w:p>
    <w:p w:rsidR="00825B79" w:rsidRPr="00264127" w:rsidRDefault="00825B79" w:rsidP="00DA68A0">
      <w:pPr>
        <w:pStyle w:val="ListParagraph"/>
        <w:numPr>
          <w:ilvl w:val="0"/>
          <w:numId w:val="1"/>
        </w:numPr>
        <w:spacing w:line="240" w:lineRule="auto"/>
        <w:jc w:val="both"/>
        <w:rPr>
          <w:rFonts w:ascii="Arial" w:hAnsi="Arial" w:cs="Arial"/>
        </w:rPr>
      </w:pPr>
      <w:r w:rsidRPr="00264127">
        <w:rPr>
          <w:rFonts w:ascii="Arial" w:hAnsi="Arial" w:cs="Arial"/>
        </w:rPr>
        <w:t xml:space="preserve">Rapidly open and close ball valve V1 to allow a small amount of air to escape from the pressurized vessel. Observe that the pressure falls instantly then gradually recovers to a value below the original pressure. Check that the pressure P settles down after a few minutes </w:t>
      </w:r>
      <w:r w:rsidR="00B12A9E" w:rsidRPr="00264127">
        <w:rPr>
          <w:rFonts w:ascii="Arial" w:hAnsi="Arial" w:cs="Arial"/>
        </w:rPr>
        <w:t>and does not continue to fall (a continuing fall in pressure indicates a leak ).</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Close ball valve V3, and ensure V7 is open to allow the air pump to evacuate the small vessel.</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 xml:space="preserve">Set the selector switch to position V to observe the vacuum inside the evacuated vessel. Switch on the air pump and observe the vacuum V gradually rises. When the vacuum reaches approximately 30 </w:t>
      </w:r>
      <w:proofErr w:type="spellStart"/>
      <w:r w:rsidRPr="00264127">
        <w:rPr>
          <w:rFonts w:ascii="Arial" w:hAnsi="Arial" w:cs="Arial"/>
        </w:rPr>
        <w:t>kN</w:t>
      </w:r>
      <w:proofErr w:type="spellEnd"/>
      <w:r w:rsidRPr="00264127">
        <w:rPr>
          <w:rFonts w:ascii="Arial" w:hAnsi="Arial" w:cs="Arial"/>
        </w:rPr>
        <w:t>/m</w:t>
      </w:r>
      <w:r w:rsidRPr="00264127">
        <w:rPr>
          <w:rFonts w:ascii="Arial" w:hAnsi="Arial" w:cs="Arial"/>
          <w:vertAlign w:val="superscript"/>
        </w:rPr>
        <w:t>2</w:t>
      </w:r>
      <w:r w:rsidRPr="00264127">
        <w:rPr>
          <w:rFonts w:ascii="Arial" w:hAnsi="Arial" w:cs="Arial"/>
        </w:rPr>
        <w:t>, close isolating valve V7 and switch OFF the air pump.</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Set the selector switch to T1 and observe that the temperature of the air has risen slightly (indicated by a small fall in the resistance of the thermistor T1).</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Rapidly open and close ball valve V3 to allow a small amount of air to escape from the pressurized vessel. Observe that the pressure falls instantly then gradually recovers to a value below the original pressure. Check that the pressure V settles down after a few minutes and does not continue to fall (a continuing fa</w:t>
      </w:r>
      <w:r w:rsidR="00C420CE" w:rsidRPr="00264127">
        <w:rPr>
          <w:rFonts w:ascii="Arial" w:hAnsi="Arial" w:cs="Arial"/>
        </w:rPr>
        <w:t>ll in pressure indicates a leak</w:t>
      </w:r>
      <w:r w:rsidRPr="00264127">
        <w:rPr>
          <w:rFonts w:ascii="Arial" w:hAnsi="Arial" w:cs="Arial"/>
        </w:rPr>
        <w:t>).</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 xml:space="preserve">Open the valves V1, V2 and V3 to return the vessels to atmospheric pressure. </w:t>
      </w:r>
    </w:p>
    <w:p w:rsidR="00B12A9E" w:rsidRPr="00264127" w:rsidRDefault="00B12A9E" w:rsidP="00DA68A0">
      <w:pPr>
        <w:pStyle w:val="ListParagraph"/>
        <w:numPr>
          <w:ilvl w:val="0"/>
          <w:numId w:val="1"/>
        </w:numPr>
        <w:spacing w:line="240" w:lineRule="auto"/>
        <w:jc w:val="both"/>
        <w:rPr>
          <w:rFonts w:ascii="Arial" w:hAnsi="Arial" w:cs="Arial"/>
        </w:rPr>
      </w:pPr>
      <w:r w:rsidRPr="00264127">
        <w:rPr>
          <w:rFonts w:ascii="Arial" w:hAnsi="Arial" w:cs="Arial"/>
        </w:rPr>
        <w:t xml:space="preserve">Switch OFF the </w:t>
      </w:r>
      <w:r w:rsidR="008B0549" w:rsidRPr="00264127">
        <w:rPr>
          <w:rFonts w:ascii="Arial" w:hAnsi="Arial" w:cs="Arial"/>
        </w:rPr>
        <w:t xml:space="preserve">equipment using the </w:t>
      </w:r>
      <w:r w:rsidRPr="00264127">
        <w:rPr>
          <w:rFonts w:ascii="Arial" w:hAnsi="Arial" w:cs="Arial"/>
        </w:rPr>
        <w:t>mains switch</w:t>
      </w:r>
      <w:r w:rsidR="008B0549" w:rsidRPr="00264127">
        <w:rPr>
          <w:rFonts w:ascii="Arial" w:hAnsi="Arial" w:cs="Arial"/>
        </w:rPr>
        <w:t xml:space="preserve"> (12)</w:t>
      </w:r>
      <w:r w:rsidRPr="00264127">
        <w:rPr>
          <w:rFonts w:ascii="Arial" w:hAnsi="Arial" w:cs="Arial"/>
        </w:rPr>
        <w:t xml:space="preserve"> on the electrical console.</w:t>
      </w:r>
    </w:p>
    <w:p w:rsidR="00264127" w:rsidRDefault="00264127" w:rsidP="00DA68A0">
      <w:pPr>
        <w:spacing w:line="240" w:lineRule="auto"/>
        <w:jc w:val="both"/>
        <w:rPr>
          <w:rFonts w:ascii="Arial" w:hAnsi="Arial" w:cs="Arial"/>
          <w:b/>
          <w:u w:val="single"/>
        </w:rPr>
      </w:pPr>
    </w:p>
    <w:p w:rsidR="00264127" w:rsidRDefault="00264127" w:rsidP="00DA68A0">
      <w:pPr>
        <w:spacing w:line="240" w:lineRule="auto"/>
        <w:jc w:val="both"/>
        <w:rPr>
          <w:rFonts w:ascii="Arial" w:hAnsi="Arial" w:cs="Arial"/>
          <w:b/>
          <w:u w:val="single"/>
        </w:rPr>
      </w:pPr>
    </w:p>
    <w:p w:rsidR="002B000C" w:rsidRPr="00264127" w:rsidRDefault="009B3D71" w:rsidP="00DA68A0">
      <w:pPr>
        <w:spacing w:line="240" w:lineRule="auto"/>
        <w:jc w:val="both"/>
        <w:rPr>
          <w:rFonts w:ascii="Arial" w:hAnsi="Arial" w:cs="Arial"/>
          <w:b/>
          <w:u w:val="single"/>
        </w:rPr>
      </w:pPr>
      <w:r w:rsidRPr="00264127">
        <w:rPr>
          <w:rFonts w:ascii="Arial" w:hAnsi="Arial" w:cs="Arial"/>
          <w:b/>
          <w:u w:val="single"/>
        </w:rPr>
        <w:t>Lab Exercise</w:t>
      </w:r>
    </w:p>
    <w:p w:rsidR="00504607" w:rsidRPr="00264127" w:rsidRDefault="009B3D71" w:rsidP="00DA68A0">
      <w:pPr>
        <w:spacing w:line="240" w:lineRule="auto"/>
        <w:jc w:val="both"/>
        <w:rPr>
          <w:rFonts w:ascii="Arial" w:hAnsi="Arial" w:cs="Arial"/>
        </w:rPr>
      </w:pPr>
      <w:r w:rsidRPr="00264127">
        <w:rPr>
          <w:rFonts w:ascii="Arial" w:hAnsi="Arial" w:cs="Arial"/>
        </w:rPr>
        <w:t xml:space="preserve">The objective of this exercise is to determine the </w:t>
      </w:r>
      <w:r w:rsidR="00082584" w:rsidRPr="00264127">
        <w:rPr>
          <w:rFonts w:ascii="Arial" w:hAnsi="Arial" w:cs="Arial"/>
        </w:rPr>
        <w:t>ratio of volumes for two vessels</w:t>
      </w:r>
      <w:r w:rsidRPr="00264127">
        <w:rPr>
          <w:rFonts w:ascii="Arial" w:hAnsi="Arial" w:cs="Arial"/>
        </w:rPr>
        <w:t xml:space="preserve"> using the TH5-B apparatus.</w:t>
      </w:r>
    </w:p>
    <w:p w:rsidR="00504607" w:rsidRPr="00264127" w:rsidRDefault="00504607" w:rsidP="00504607">
      <w:pPr>
        <w:spacing w:line="240" w:lineRule="auto"/>
        <w:jc w:val="center"/>
        <w:rPr>
          <w:rFonts w:ascii="Arial" w:hAnsi="Arial" w:cs="Arial"/>
        </w:rPr>
      </w:pPr>
      <w:r w:rsidRPr="00264127">
        <w:rPr>
          <w:rFonts w:ascii="Arial" w:hAnsi="Arial" w:cs="Arial"/>
          <w:noProof/>
        </w:rPr>
        <w:drawing>
          <wp:inline distT="0" distB="0" distL="0" distR="0">
            <wp:extent cx="2105025" cy="20764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05025" cy="2076450"/>
                    </a:xfrm>
                    <a:prstGeom prst="rect">
                      <a:avLst/>
                    </a:prstGeom>
                    <a:noFill/>
                    <a:ln w="9525">
                      <a:noFill/>
                      <a:miter lim="800000"/>
                      <a:headEnd/>
                      <a:tailEnd/>
                    </a:ln>
                  </pic:spPr>
                </pic:pic>
              </a:graphicData>
            </a:graphic>
          </wp:inline>
        </w:drawing>
      </w:r>
    </w:p>
    <w:p w:rsidR="00082584" w:rsidRPr="00264127" w:rsidRDefault="00082584" w:rsidP="00DA68A0">
      <w:pPr>
        <w:spacing w:line="240" w:lineRule="auto"/>
        <w:jc w:val="both"/>
        <w:rPr>
          <w:rFonts w:ascii="Arial" w:hAnsi="Arial" w:cs="Arial"/>
        </w:rPr>
      </w:pPr>
      <w:r w:rsidRPr="00264127">
        <w:rPr>
          <w:rFonts w:ascii="Arial" w:hAnsi="Arial" w:cs="Arial"/>
        </w:rPr>
        <w:t>In this exercise, the vessel is initially pressurized and allowed to stabilize at ambient temperature. Subsequently, air is allowed to leak very slowly from the pressurized vessel into another vessel of different size via a needle valve</w:t>
      </w:r>
      <w:r w:rsidR="009C55E7" w:rsidRPr="00264127">
        <w:rPr>
          <w:rFonts w:ascii="Arial" w:hAnsi="Arial" w:cs="Arial"/>
        </w:rPr>
        <w:t xml:space="preserve"> (V5)</w:t>
      </w:r>
      <w:r w:rsidRPr="00264127">
        <w:rPr>
          <w:rFonts w:ascii="Arial" w:hAnsi="Arial" w:cs="Arial"/>
        </w:rPr>
        <w:t>. This process is isothermal.</w:t>
      </w:r>
      <w:r w:rsidR="009B3D71" w:rsidRPr="00264127">
        <w:rPr>
          <w:rFonts w:ascii="Arial" w:hAnsi="Arial" w:cs="Arial"/>
        </w:rPr>
        <w:t xml:space="preserve"> </w:t>
      </w:r>
    </w:p>
    <w:p w:rsidR="0068001E" w:rsidRPr="00264127" w:rsidRDefault="00631A87" w:rsidP="00DA68A0">
      <w:pPr>
        <w:spacing w:line="240" w:lineRule="auto"/>
        <w:jc w:val="both"/>
        <w:rPr>
          <w:rFonts w:ascii="Arial" w:hAnsi="Arial" w:cs="Arial"/>
          <w:b/>
          <w:u w:val="single"/>
        </w:rPr>
      </w:pPr>
      <w:r w:rsidRPr="00264127">
        <w:rPr>
          <w:rFonts w:ascii="Arial" w:hAnsi="Arial" w:cs="Arial"/>
          <w:b/>
          <w:u w:val="single"/>
        </w:rPr>
        <w:lastRenderedPageBreak/>
        <w:t>Procedure</w:t>
      </w:r>
    </w:p>
    <w:p w:rsidR="00631A87" w:rsidRPr="00264127" w:rsidRDefault="00631A87" w:rsidP="00DA68A0">
      <w:pPr>
        <w:pStyle w:val="ListParagraph"/>
        <w:numPr>
          <w:ilvl w:val="0"/>
          <w:numId w:val="7"/>
        </w:numPr>
        <w:spacing w:line="240" w:lineRule="auto"/>
        <w:jc w:val="both"/>
        <w:rPr>
          <w:rFonts w:ascii="Arial" w:hAnsi="Arial" w:cs="Arial"/>
        </w:rPr>
      </w:pPr>
      <w:r w:rsidRPr="00264127">
        <w:rPr>
          <w:rFonts w:ascii="Arial" w:hAnsi="Arial" w:cs="Arial"/>
        </w:rPr>
        <w:t>Before starting the exercise, ensure that both the rigid vessels are at atmospheric pressure by opening valves V1 and V3 on top the vessels, and close all other valves.</w:t>
      </w:r>
    </w:p>
    <w:p w:rsidR="00631A87" w:rsidRPr="00264127" w:rsidRDefault="00631A87" w:rsidP="00DA68A0">
      <w:pPr>
        <w:pStyle w:val="ListParagraph"/>
        <w:numPr>
          <w:ilvl w:val="0"/>
          <w:numId w:val="7"/>
        </w:numPr>
        <w:spacing w:line="240" w:lineRule="auto"/>
        <w:jc w:val="both"/>
        <w:rPr>
          <w:rFonts w:ascii="Arial" w:hAnsi="Arial" w:cs="Arial"/>
        </w:rPr>
      </w:pPr>
      <w:r w:rsidRPr="00264127">
        <w:rPr>
          <w:rFonts w:ascii="Arial" w:hAnsi="Arial" w:cs="Arial"/>
        </w:rPr>
        <w:t xml:space="preserve">The </w:t>
      </w:r>
      <w:proofErr w:type="spellStart"/>
      <w:r w:rsidRPr="00264127">
        <w:rPr>
          <w:rFonts w:ascii="Arial" w:hAnsi="Arial" w:cs="Arial"/>
        </w:rPr>
        <w:t>P</w:t>
      </w:r>
      <w:r w:rsidRPr="00264127">
        <w:rPr>
          <w:rFonts w:ascii="Arial" w:hAnsi="Arial" w:cs="Arial"/>
          <w:vertAlign w:val="subscript"/>
        </w:rPr>
        <w:t>atm</w:t>
      </w:r>
      <w:proofErr w:type="spellEnd"/>
      <w:r w:rsidRPr="00264127">
        <w:rPr>
          <w:rFonts w:ascii="Arial" w:hAnsi="Arial" w:cs="Arial"/>
        </w:rPr>
        <w:t xml:space="preserve"> </w:t>
      </w:r>
      <w:r w:rsidR="0016590A" w:rsidRPr="00264127">
        <w:rPr>
          <w:rFonts w:ascii="Arial" w:hAnsi="Arial" w:cs="Arial"/>
        </w:rPr>
        <w:t>is assumed to be 760mm of Hg</w:t>
      </w:r>
      <w:r w:rsidR="002E6127" w:rsidRPr="00264127">
        <w:rPr>
          <w:rFonts w:ascii="Arial" w:hAnsi="Arial" w:cs="Arial"/>
        </w:rPr>
        <w:t xml:space="preserve"> (or 10130N/m</w:t>
      </w:r>
      <w:r w:rsidR="002E6127" w:rsidRPr="00264127">
        <w:rPr>
          <w:rFonts w:ascii="Arial" w:hAnsi="Arial" w:cs="Arial"/>
          <w:vertAlign w:val="superscript"/>
        </w:rPr>
        <w:t>2</w:t>
      </w:r>
      <w:r w:rsidR="002E6127" w:rsidRPr="00264127">
        <w:rPr>
          <w:rFonts w:ascii="Arial" w:hAnsi="Arial" w:cs="Arial"/>
        </w:rPr>
        <w:t>)</w:t>
      </w:r>
      <w:r w:rsidR="0016590A" w:rsidRPr="00264127">
        <w:rPr>
          <w:rFonts w:ascii="Arial" w:hAnsi="Arial" w:cs="Arial"/>
        </w:rPr>
        <w:t>.</w:t>
      </w:r>
    </w:p>
    <w:p w:rsidR="0016590A" w:rsidRPr="00264127" w:rsidRDefault="009C55E7" w:rsidP="00DA68A0">
      <w:pPr>
        <w:pStyle w:val="ListParagraph"/>
        <w:numPr>
          <w:ilvl w:val="0"/>
          <w:numId w:val="7"/>
        </w:numPr>
        <w:spacing w:line="240" w:lineRule="auto"/>
        <w:jc w:val="both"/>
        <w:rPr>
          <w:rFonts w:ascii="Arial" w:hAnsi="Arial" w:cs="Arial"/>
        </w:rPr>
      </w:pPr>
      <w:r w:rsidRPr="00264127">
        <w:rPr>
          <w:rFonts w:ascii="Arial" w:hAnsi="Arial" w:cs="Arial"/>
        </w:rPr>
        <w:t xml:space="preserve">Close ball valves V1, </w:t>
      </w:r>
      <w:r w:rsidR="0016590A" w:rsidRPr="00264127">
        <w:rPr>
          <w:rFonts w:ascii="Arial" w:hAnsi="Arial" w:cs="Arial"/>
        </w:rPr>
        <w:t>V3,</w:t>
      </w:r>
      <w:r w:rsidRPr="00264127">
        <w:rPr>
          <w:rFonts w:ascii="Arial" w:hAnsi="Arial" w:cs="Arial"/>
        </w:rPr>
        <w:t xml:space="preserve"> V5;</w:t>
      </w:r>
      <w:r w:rsidR="0016590A" w:rsidRPr="00264127">
        <w:rPr>
          <w:rFonts w:ascii="Arial" w:hAnsi="Arial" w:cs="Arial"/>
        </w:rPr>
        <w:t xml:space="preserve"> and open V4.</w:t>
      </w:r>
    </w:p>
    <w:p w:rsidR="0016590A" w:rsidRPr="00264127" w:rsidRDefault="0016590A" w:rsidP="00DA68A0">
      <w:pPr>
        <w:pStyle w:val="ListParagraph"/>
        <w:numPr>
          <w:ilvl w:val="0"/>
          <w:numId w:val="7"/>
        </w:numPr>
        <w:spacing w:line="240" w:lineRule="auto"/>
        <w:jc w:val="both"/>
        <w:rPr>
          <w:rFonts w:ascii="Arial" w:hAnsi="Arial" w:cs="Arial"/>
        </w:rPr>
      </w:pPr>
      <w:r w:rsidRPr="00264127">
        <w:rPr>
          <w:rFonts w:ascii="Arial" w:hAnsi="Arial" w:cs="Arial"/>
        </w:rPr>
        <w:t xml:space="preserve">Pressurize the large vessel by switching ON the air pump. When P reaches approximately 30 </w:t>
      </w:r>
      <w:proofErr w:type="spellStart"/>
      <w:r w:rsidRPr="00264127">
        <w:rPr>
          <w:rFonts w:ascii="Arial" w:hAnsi="Arial" w:cs="Arial"/>
        </w:rPr>
        <w:t>kN</w:t>
      </w:r>
      <w:proofErr w:type="spellEnd"/>
      <w:r w:rsidRPr="00264127">
        <w:rPr>
          <w:rFonts w:ascii="Arial" w:hAnsi="Arial" w:cs="Arial"/>
        </w:rPr>
        <w:t>/m</w:t>
      </w:r>
      <w:r w:rsidRPr="00264127">
        <w:rPr>
          <w:rFonts w:ascii="Arial" w:hAnsi="Arial" w:cs="Arial"/>
          <w:vertAlign w:val="superscript"/>
        </w:rPr>
        <w:t>2</w:t>
      </w:r>
      <w:r w:rsidRPr="00264127">
        <w:rPr>
          <w:rFonts w:ascii="Arial" w:hAnsi="Arial" w:cs="Arial"/>
        </w:rPr>
        <w:t xml:space="preserve"> (indicated on the electrical console), switch OFF the air pump and close valve V4.</w:t>
      </w:r>
    </w:p>
    <w:p w:rsidR="0016590A" w:rsidRPr="00264127" w:rsidRDefault="0016590A" w:rsidP="00DA68A0">
      <w:pPr>
        <w:pStyle w:val="ListParagraph"/>
        <w:numPr>
          <w:ilvl w:val="0"/>
          <w:numId w:val="7"/>
        </w:numPr>
        <w:spacing w:line="240" w:lineRule="auto"/>
        <w:jc w:val="both"/>
        <w:rPr>
          <w:rFonts w:ascii="Arial" w:hAnsi="Arial" w:cs="Arial"/>
        </w:rPr>
      </w:pPr>
      <w:r w:rsidRPr="00264127">
        <w:rPr>
          <w:rFonts w:ascii="Arial" w:hAnsi="Arial" w:cs="Arial"/>
        </w:rPr>
        <w:t>Wait until the pressure P in the large vessel has stabilized (P will fall slightly as the vessel contents cools to room temperature).</w:t>
      </w:r>
    </w:p>
    <w:p w:rsidR="0016590A" w:rsidRPr="00264127" w:rsidRDefault="0016590A" w:rsidP="00DA68A0">
      <w:pPr>
        <w:pStyle w:val="ListParagraph"/>
        <w:numPr>
          <w:ilvl w:val="0"/>
          <w:numId w:val="7"/>
        </w:numPr>
        <w:spacing w:line="240" w:lineRule="auto"/>
        <w:jc w:val="both"/>
        <w:rPr>
          <w:rFonts w:ascii="Arial" w:hAnsi="Arial" w:cs="Arial"/>
        </w:rPr>
      </w:pPr>
      <w:r w:rsidRPr="00264127">
        <w:rPr>
          <w:rFonts w:ascii="Arial" w:hAnsi="Arial" w:cs="Arial"/>
        </w:rPr>
        <w:t>Record the starting pressure, P</w:t>
      </w:r>
      <w:r w:rsidRPr="00264127">
        <w:rPr>
          <w:rFonts w:ascii="Arial" w:hAnsi="Arial" w:cs="Arial"/>
          <w:vertAlign w:val="subscript"/>
        </w:rPr>
        <w:t>s</w:t>
      </w:r>
      <w:r w:rsidRPr="00264127">
        <w:rPr>
          <w:rFonts w:ascii="Arial" w:hAnsi="Arial" w:cs="Arial"/>
        </w:rPr>
        <w:t>.</w:t>
      </w:r>
    </w:p>
    <w:p w:rsidR="002E6127" w:rsidRPr="00264127" w:rsidRDefault="002E6127" w:rsidP="00DA68A0">
      <w:pPr>
        <w:pStyle w:val="ListParagraph"/>
        <w:numPr>
          <w:ilvl w:val="0"/>
          <w:numId w:val="7"/>
        </w:numPr>
        <w:spacing w:line="240" w:lineRule="auto"/>
        <w:jc w:val="both"/>
        <w:rPr>
          <w:rFonts w:ascii="Arial" w:hAnsi="Arial" w:cs="Arial"/>
        </w:rPr>
      </w:pPr>
      <w:r w:rsidRPr="00264127">
        <w:rPr>
          <w:rFonts w:ascii="Arial" w:hAnsi="Arial" w:cs="Arial"/>
        </w:rPr>
        <w:t>Click on the ‘CONFIGURE’ button on the mimic diagram screen. Configure the software to take samples at 1 second interval.</w:t>
      </w:r>
    </w:p>
    <w:p w:rsidR="002E6127" w:rsidRPr="00264127" w:rsidRDefault="002E6127" w:rsidP="00DA68A0">
      <w:pPr>
        <w:pStyle w:val="ListParagraph"/>
        <w:numPr>
          <w:ilvl w:val="0"/>
          <w:numId w:val="7"/>
        </w:numPr>
        <w:spacing w:line="240" w:lineRule="auto"/>
        <w:jc w:val="both"/>
        <w:rPr>
          <w:rFonts w:ascii="Arial" w:hAnsi="Arial" w:cs="Arial"/>
        </w:rPr>
      </w:pPr>
      <w:r w:rsidRPr="00264127">
        <w:rPr>
          <w:rFonts w:ascii="Arial" w:hAnsi="Arial" w:cs="Arial"/>
        </w:rPr>
        <w:t>Select ‘</w:t>
      </w:r>
      <w:r w:rsidRPr="00264127">
        <w:rPr>
          <w:rFonts w:ascii="Arial" w:hAnsi="Arial" w:cs="Arial"/>
          <w:b/>
        </w:rPr>
        <w:t>Start Sample’</w:t>
      </w:r>
      <w:r w:rsidRPr="00264127">
        <w:rPr>
          <w:rFonts w:ascii="Arial" w:hAnsi="Arial" w:cs="Arial"/>
        </w:rPr>
        <w:t xml:space="preserve"> to begin data logging.</w:t>
      </w:r>
    </w:p>
    <w:p w:rsidR="0016590A" w:rsidRPr="00264127" w:rsidRDefault="009C55E7" w:rsidP="00DA68A0">
      <w:pPr>
        <w:pStyle w:val="ListParagraph"/>
        <w:numPr>
          <w:ilvl w:val="0"/>
          <w:numId w:val="7"/>
        </w:numPr>
        <w:spacing w:line="240" w:lineRule="auto"/>
        <w:jc w:val="both"/>
        <w:rPr>
          <w:rFonts w:ascii="Arial" w:hAnsi="Arial" w:cs="Arial"/>
        </w:rPr>
      </w:pPr>
      <w:r w:rsidRPr="00264127">
        <w:rPr>
          <w:rFonts w:ascii="Arial" w:hAnsi="Arial" w:cs="Arial"/>
        </w:rPr>
        <w:t xml:space="preserve">Ensure that the needle valve V5is fully closed, and open the isolating valve V6. Open needle valve V5 very slightly to allow air to leak from the pressurized vessel to the evacuated vessel. </w:t>
      </w:r>
    </w:p>
    <w:p w:rsidR="0016590A" w:rsidRPr="00264127" w:rsidRDefault="009C55E7" w:rsidP="00DA68A0">
      <w:pPr>
        <w:pStyle w:val="ListParagraph"/>
        <w:numPr>
          <w:ilvl w:val="0"/>
          <w:numId w:val="7"/>
        </w:numPr>
        <w:spacing w:line="240" w:lineRule="auto"/>
        <w:jc w:val="both"/>
        <w:rPr>
          <w:rFonts w:ascii="Arial" w:hAnsi="Arial" w:cs="Arial"/>
        </w:rPr>
      </w:pPr>
      <w:r w:rsidRPr="00264127">
        <w:rPr>
          <w:rFonts w:ascii="Arial" w:hAnsi="Arial" w:cs="Arial"/>
        </w:rPr>
        <w:t>Adjust V5 so that P falls slowly with no change in T1 or T2 (if the flow of air is too fast then T1 and T2 will change and the exercise must be repeated).</w:t>
      </w:r>
    </w:p>
    <w:p w:rsidR="009C55E7" w:rsidRPr="00264127" w:rsidRDefault="009C55E7" w:rsidP="00DA68A0">
      <w:pPr>
        <w:pStyle w:val="ListParagraph"/>
        <w:numPr>
          <w:ilvl w:val="0"/>
          <w:numId w:val="7"/>
        </w:numPr>
        <w:spacing w:line="240" w:lineRule="auto"/>
        <w:jc w:val="both"/>
        <w:rPr>
          <w:rFonts w:ascii="Arial" w:hAnsi="Arial" w:cs="Arial"/>
        </w:rPr>
      </w:pPr>
      <w:r w:rsidRPr="00264127">
        <w:rPr>
          <w:rFonts w:ascii="Arial" w:hAnsi="Arial" w:cs="Arial"/>
        </w:rPr>
        <w:t>As the pressure P falls in the large pressurized vessel and the pressure rises in the small evacuated vessel (negative readings for V) valve V5 can be slightly opened to reduce the duration of the exercise.</w:t>
      </w:r>
    </w:p>
    <w:p w:rsidR="0016590A" w:rsidRPr="00264127" w:rsidRDefault="0016590A" w:rsidP="00DA68A0">
      <w:pPr>
        <w:pStyle w:val="ListParagraph"/>
        <w:numPr>
          <w:ilvl w:val="0"/>
          <w:numId w:val="7"/>
        </w:numPr>
        <w:spacing w:line="240" w:lineRule="auto"/>
        <w:jc w:val="both"/>
        <w:rPr>
          <w:rFonts w:ascii="Arial" w:hAnsi="Arial" w:cs="Arial"/>
        </w:rPr>
      </w:pPr>
      <w:r w:rsidRPr="00264127">
        <w:rPr>
          <w:rFonts w:ascii="Arial" w:hAnsi="Arial" w:cs="Arial"/>
        </w:rPr>
        <w:t xml:space="preserve">Allow the vessel contents to return to </w:t>
      </w:r>
      <w:r w:rsidR="009C55E7" w:rsidRPr="00264127">
        <w:rPr>
          <w:rFonts w:ascii="Arial" w:hAnsi="Arial" w:cs="Arial"/>
        </w:rPr>
        <w:t>stabilize in pressure and temperature,</w:t>
      </w:r>
      <w:r w:rsidRPr="00264127">
        <w:rPr>
          <w:rFonts w:ascii="Arial" w:hAnsi="Arial" w:cs="Arial"/>
        </w:rPr>
        <w:t xml:space="preserve"> </w:t>
      </w:r>
      <w:r w:rsidR="002E6127" w:rsidRPr="00264127">
        <w:rPr>
          <w:rFonts w:ascii="Arial" w:hAnsi="Arial" w:cs="Arial"/>
        </w:rPr>
        <w:t>and then</w:t>
      </w:r>
      <w:r w:rsidRPr="00264127">
        <w:rPr>
          <w:rFonts w:ascii="Arial" w:hAnsi="Arial" w:cs="Arial"/>
        </w:rPr>
        <w:t xml:space="preserve"> record the final pressure, P</w:t>
      </w:r>
      <w:r w:rsidRPr="00264127">
        <w:rPr>
          <w:rFonts w:ascii="Arial" w:hAnsi="Arial" w:cs="Arial"/>
          <w:vertAlign w:val="subscript"/>
        </w:rPr>
        <w:t>f</w:t>
      </w:r>
      <w:r w:rsidRPr="00264127">
        <w:rPr>
          <w:rFonts w:ascii="Arial" w:hAnsi="Arial" w:cs="Arial"/>
        </w:rPr>
        <w:t>.</w:t>
      </w:r>
    </w:p>
    <w:p w:rsidR="002E6127" w:rsidRPr="00264127" w:rsidRDefault="002E6127" w:rsidP="00DA68A0">
      <w:pPr>
        <w:pStyle w:val="ListParagraph"/>
        <w:numPr>
          <w:ilvl w:val="0"/>
          <w:numId w:val="7"/>
        </w:numPr>
        <w:spacing w:line="240" w:lineRule="auto"/>
        <w:jc w:val="both"/>
        <w:rPr>
          <w:rFonts w:ascii="Arial" w:hAnsi="Arial" w:cs="Arial"/>
        </w:rPr>
      </w:pPr>
      <w:r w:rsidRPr="00264127">
        <w:rPr>
          <w:rFonts w:ascii="Arial" w:hAnsi="Arial" w:cs="Arial"/>
        </w:rPr>
        <w:t>Select ‘Stop Sample’ to stop logging the sensor readings.</w:t>
      </w:r>
    </w:p>
    <w:p w:rsidR="00580B44" w:rsidRPr="00264127" w:rsidRDefault="00580B44" w:rsidP="00DA68A0">
      <w:pPr>
        <w:spacing w:line="240" w:lineRule="auto"/>
        <w:jc w:val="both"/>
        <w:rPr>
          <w:rFonts w:ascii="Arial" w:hAnsi="Arial" w:cs="Arial"/>
          <w:b/>
          <w:u w:val="single"/>
        </w:rPr>
      </w:pPr>
    </w:p>
    <w:p w:rsidR="0016590A" w:rsidRPr="00264127" w:rsidRDefault="00456729" w:rsidP="00DA68A0">
      <w:pPr>
        <w:spacing w:line="240" w:lineRule="auto"/>
        <w:jc w:val="both"/>
        <w:rPr>
          <w:rFonts w:ascii="Arial" w:hAnsi="Arial" w:cs="Arial"/>
          <w:b/>
          <w:u w:val="single"/>
        </w:rPr>
      </w:pPr>
      <w:r w:rsidRPr="00264127">
        <w:rPr>
          <w:rFonts w:ascii="Arial" w:hAnsi="Arial" w:cs="Arial"/>
          <w:b/>
          <w:u w:val="single"/>
        </w:rPr>
        <w:t>Data Reduction</w:t>
      </w:r>
    </w:p>
    <w:p w:rsidR="00456729" w:rsidRPr="00264127" w:rsidRDefault="00456729" w:rsidP="00DA68A0">
      <w:pPr>
        <w:pStyle w:val="ListParagraph"/>
        <w:numPr>
          <w:ilvl w:val="0"/>
          <w:numId w:val="9"/>
        </w:numPr>
        <w:spacing w:line="240" w:lineRule="auto"/>
        <w:jc w:val="both"/>
        <w:rPr>
          <w:rFonts w:ascii="Arial" w:hAnsi="Arial" w:cs="Arial"/>
        </w:rPr>
      </w:pPr>
      <w:r w:rsidRPr="00264127">
        <w:rPr>
          <w:rFonts w:ascii="Arial" w:hAnsi="Arial" w:cs="Arial"/>
        </w:rPr>
        <w:t>Record the following parameters:</w:t>
      </w:r>
    </w:p>
    <w:tbl>
      <w:tblPr>
        <w:tblStyle w:val="TableGrid"/>
        <w:tblW w:w="0" w:type="auto"/>
        <w:tblLook w:val="04A0"/>
      </w:tblPr>
      <w:tblGrid>
        <w:gridCol w:w="3192"/>
        <w:gridCol w:w="3192"/>
        <w:gridCol w:w="3192"/>
      </w:tblGrid>
      <w:tr w:rsidR="00456729" w:rsidRPr="00264127" w:rsidTr="00456729">
        <w:tc>
          <w:tcPr>
            <w:tcW w:w="3192" w:type="dxa"/>
          </w:tcPr>
          <w:p w:rsidR="00456729" w:rsidRPr="00264127" w:rsidRDefault="00A3088D" w:rsidP="00DA68A0">
            <w:pPr>
              <w:jc w:val="both"/>
              <w:rPr>
                <w:rFonts w:ascii="Arial" w:hAnsi="Arial" w:cs="Arial"/>
                <w:b/>
              </w:rPr>
            </w:pPr>
            <w:r w:rsidRPr="00264127">
              <w:rPr>
                <w:rFonts w:ascii="Arial" w:hAnsi="Arial" w:cs="Arial"/>
                <w:b/>
              </w:rPr>
              <w:t>PARAMETER</w:t>
            </w:r>
          </w:p>
        </w:tc>
        <w:tc>
          <w:tcPr>
            <w:tcW w:w="3192" w:type="dxa"/>
          </w:tcPr>
          <w:p w:rsidR="00456729" w:rsidRPr="00264127" w:rsidRDefault="00A3088D" w:rsidP="00DA68A0">
            <w:pPr>
              <w:jc w:val="both"/>
              <w:rPr>
                <w:rFonts w:ascii="Arial" w:hAnsi="Arial" w:cs="Arial"/>
                <w:b/>
              </w:rPr>
            </w:pPr>
            <w:r w:rsidRPr="00264127">
              <w:rPr>
                <w:rFonts w:ascii="Arial" w:hAnsi="Arial" w:cs="Arial"/>
                <w:b/>
              </w:rPr>
              <w:t>SYMBOL / EQUATION</w:t>
            </w:r>
          </w:p>
        </w:tc>
        <w:tc>
          <w:tcPr>
            <w:tcW w:w="3192" w:type="dxa"/>
          </w:tcPr>
          <w:p w:rsidR="00456729" w:rsidRPr="00264127" w:rsidRDefault="00A3088D" w:rsidP="00DA68A0">
            <w:pPr>
              <w:jc w:val="both"/>
              <w:rPr>
                <w:rFonts w:ascii="Arial" w:hAnsi="Arial" w:cs="Arial"/>
                <w:b/>
              </w:rPr>
            </w:pPr>
            <w:r w:rsidRPr="00264127">
              <w:rPr>
                <w:rFonts w:ascii="Arial" w:hAnsi="Arial" w:cs="Arial"/>
                <w:b/>
              </w:rPr>
              <w:t>UNIT</w:t>
            </w:r>
          </w:p>
        </w:tc>
      </w:tr>
      <w:tr w:rsidR="00456729" w:rsidRPr="00264127" w:rsidTr="00456729">
        <w:tc>
          <w:tcPr>
            <w:tcW w:w="3192" w:type="dxa"/>
          </w:tcPr>
          <w:p w:rsidR="00456729" w:rsidRPr="00264127" w:rsidRDefault="009C55E7" w:rsidP="00DA68A0">
            <w:pPr>
              <w:jc w:val="both"/>
              <w:rPr>
                <w:rFonts w:ascii="Arial" w:hAnsi="Arial" w:cs="Arial"/>
              </w:rPr>
            </w:pPr>
            <w:r w:rsidRPr="00264127">
              <w:rPr>
                <w:rFonts w:ascii="Arial" w:hAnsi="Arial" w:cs="Arial"/>
              </w:rPr>
              <w:t>Constant Temperature for both vessels</w:t>
            </w:r>
          </w:p>
        </w:tc>
        <w:tc>
          <w:tcPr>
            <w:tcW w:w="3192" w:type="dxa"/>
          </w:tcPr>
          <w:p w:rsidR="00456729" w:rsidRPr="00264127" w:rsidRDefault="009C55E7" w:rsidP="00DA68A0">
            <w:pPr>
              <w:jc w:val="both"/>
              <w:rPr>
                <w:rFonts w:ascii="Arial" w:hAnsi="Arial" w:cs="Arial"/>
                <w:vertAlign w:val="subscript"/>
              </w:rPr>
            </w:pPr>
            <w:r w:rsidRPr="00264127">
              <w:rPr>
                <w:rFonts w:ascii="Arial" w:hAnsi="Arial" w:cs="Arial"/>
              </w:rPr>
              <w:t>T</w:t>
            </w:r>
          </w:p>
        </w:tc>
        <w:tc>
          <w:tcPr>
            <w:tcW w:w="3192" w:type="dxa"/>
          </w:tcPr>
          <w:p w:rsidR="00456729" w:rsidRPr="00264127" w:rsidRDefault="009C55E7" w:rsidP="00DA68A0">
            <w:pPr>
              <w:jc w:val="both"/>
              <w:rPr>
                <w:rFonts w:ascii="Arial" w:hAnsi="Arial" w:cs="Arial"/>
              </w:rPr>
            </w:pPr>
            <w:r w:rsidRPr="00264127">
              <w:rPr>
                <w:rFonts w:ascii="Arial" w:hAnsi="Arial" w:cs="Arial"/>
              </w:rPr>
              <w:t>°C</w:t>
            </w:r>
          </w:p>
        </w:tc>
      </w:tr>
      <w:tr w:rsidR="00456729" w:rsidRPr="00264127" w:rsidTr="00456729">
        <w:tc>
          <w:tcPr>
            <w:tcW w:w="3192" w:type="dxa"/>
          </w:tcPr>
          <w:p w:rsidR="00456729" w:rsidRPr="00264127" w:rsidRDefault="009C55E7" w:rsidP="00DA68A0">
            <w:pPr>
              <w:jc w:val="both"/>
              <w:rPr>
                <w:rFonts w:ascii="Arial" w:hAnsi="Arial" w:cs="Arial"/>
              </w:rPr>
            </w:pPr>
            <w:r w:rsidRPr="00264127">
              <w:rPr>
                <w:rFonts w:ascii="Arial" w:hAnsi="Arial" w:cs="Arial"/>
              </w:rPr>
              <w:t>Atmospheric Pressure</w:t>
            </w:r>
          </w:p>
        </w:tc>
        <w:tc>
          <w:tcPr>
            <w:tcW w:w="3192" w:type="dxa"/>
          </w:tcPr>
          <w:p w:rsidR="00456729" w:rsidRPr="00264127" w:rsidRDefault="00A3088D" w:rsidP="00DA68A0">
            <w:pPr>
              <w:jc w:val="both"/>
              <w:rPr>
                <w:rFonts w:ascii="Arial" w:hAnsi="Arial" w:cs="Arial"/>
              </w:rPr>
            </w:pPr>
            <w:proofErr w:type="spellStart"/>
            <w:r w:rsidRPr="00264127">
              <w:rPr>
                <w:rFonts w:ascii="Arial" w:hAnsi="Arial" w:cs="Arial"/>
              </w:rPr>
              <w:t>P</w:t>
            </w:r>
            <w:r w:rsidR="009C55E7" w:rsidRPr="00264127">
              <w:rPr>
                <w:rFonts w:ascii="Arial" w:hAnsi="Arial" w:cs="Arial"/>
                <w:vertAlign w:val="subscript"/>
              </w:rPr>
              <w:t>atm</w:t>
            </w:r>
            <w:proofErr w:type="spellEnd"/>
          </w:p>
        </w:tc>
        <w:tc>
          <w:tcPr>
            <w:tcW w:w="3192" w:type="dxa"/>
          </w:tcPr>
          <w:p w:rsidR="00456729" w:rsidRPr="00264127" w:rsidRDefault="00731EF4" w:rsidP="00DA68A0">
            <w:pPr>
              <w:jc w:val="both"/>
              <w:rPr>
                <w:rFonts w:ascii="Arial" w:hAnsi="Arial" w:cs="Arial"/>
                <w:vertAlign w:val="superscript"/>
              </w:rPr>
            </w:pPr>
            <w:r w:rsidRPr="00264127">
              <w:rPr>
                <w:rFonts w:ascii="Arial" w:hAnsi="Arial" w:cs="Arial"/>
              </w:rPr>
              <w:t xml:space="preserve">101325 </w:t>
            </w:r>
            <w:r w:rsidR="00A3088D" w:rsidRPr="00264127">
              <w:rPr>
                <w:rFonts w:ascii="Arial" w:hAnsi="Arial" w:cs="Arial"/>
              </w:rPr>
              <w:t>N/m</w:t>
            </w:r>
            <w:r w:rsidR="00A3088D" w:rsidRPr="00264127">
              <w:rPr>
                <w:rFonts w:ascii="Arial" w:hAnsi="Arial" w:cs="Arial"/>
                <w:vertAlign w:val="superscript"/>
              </w:rPr>
              <w:t>2</w:t>
            </w:r>
          </w:p>
        </w:tc>
      </w:tr>
      <w:tr w:rsidR="00456729" w:rsidRPr="00264127" w:rsidTr="00456729">
        <w:tc>
          <w:tcPr>
            <w:tcW w:w="3192" w:type="dxa"/>
          </w:tcPr>
          <w:p w:rsidR="00456729" w:rsidRPr="00264127" w:rsidRDefault="00A3088D" w:rsidP="00DA68A0">
            <w:pPr>
              <w:jc w:val="both"/>
              <w:rPr>
                <w:rFonts w:ascii="Arial" w:hAnsi="Arial" w:cs="Arial"/>
              </w:rPr>
            </w:pPr>
            <w:r w:rsidRPr="00264127">
              <w:rPr>
                <w:rFonts w:ascii="Arial" w:hAnsi="Arial" w:cs="Arial"/>
              </w:rPr>
              <w:t>In</w:t>
            </w:r>
            <w:r w:rsidR="009C55E7" w:rsidRPr="00264127">
              <w:rPr>
                <w:rFonts w:ascii="Arial" w:hAnsi="Arial" w:cs="Arial"/>
              </w:rPr>
              <w:t>itial Pressure for first vessel (Measured</w:t>
            </w:r>
            <w:r w:rsidRPr="00264127">
              <w:rPr>
                <w:rFonts w:ascii="Arial" w:hAnsi="Arial" w:cs="Arial"/>
              </w:rPr>
              <w:t>)</w:t>
            </w:r>
          </w:p>
        </w:tc>
        <w:tc>
          <w:tcPr>
            <w:tcW w:w="3192" w:type="dxa"/>
          </w:tcPr>
          <w:p w:rsidR="00456729" w:rsidRPr="00264127" w:rsidRDefault="00D11ACD" w:rsidP="00DA68A0">
            <w:pPr>
              <w:jc w:val="both"/>
              <w:rPr>
                <w:rFonts w:ascii="Arial" w:hAnsi="Arial" w:cs="Arial"/>
                <w:vertAlign w:val="subscript"/>
              </w:rPr>
            </w:pPr>
            <w:r w:rsidRPr="00264127">
              <w:rPr>
                <w:rFonts w:ascii="Arial" w:hAnsi="Arial" w:cs="Arial"/>
              </w:rPr>
              <w:t>P</w:t>
            </w:r>
            <w:r w:rsidRPr="00264127">
              <w:rPr>
                <w:rFonts w:ascii="Arial" w:hAnsi="Arial" w:cs="Arial"/>
                <w:vertAlign w:val="subscript"/>
              </w:rPr>
              <w:t>s</w:t>
            </w:r>
          </w:p>
        </w:tc>
        <w:tc>
          <w:tcPr>
            <w:tcW w:w="3192" w:type="dxa"/>
          </w:tcPr>
          <w:p w:rsidR="00456729" w:rsidRPr="00264127" w:rsidRDefault="00A3088D" w:rsidP="00DA68A0">
            <w:pPr>
              <w:jc w:val="both"/>
              <w:rPr>
                <w:rFonts w:ascii="Arial" w:hAnsi="Arial" w:cs="Arial"/>
                <w:vertAlign w:val="superscript"/>
              </w:rPr>
            </w:pPr>
            <w:r w:rsidRPr="00264127">
              <w:rPr>
                <w:rFonts w:ascii="Arial" w:hAnsi="Arial" w:cs="Arial"/>
              </w:rPr>
              <w:t>N/m</w:t>
            </w:r>
            <w:r w:rsidRPr="00264127">
              <w:rPr>
                <w:rFonts w:ascii="Arial" w:hAnsi="Arial" w:cs="Arial"/>
                <w:vertAlign w:val="superscript"/>
              </w:rPr>
              <w:t>2</w:t>
            </w:r>
          </w:p>
        </w:tc>
      </w:tr>
      <w:tr w:rsidR="00D11ACD" w:rsidRPr="00264127" w:rsidTr="00456729">
        <w:tc>
          <w:tcPr>
            <w:tcW w:w="3192" w:type="dxa"/>
          </w:tcPr>
          <w:p w:rsidR="00D11ACD" w:rsidRPr="00264127" w:rsidRDefault="00D11ACD" w:rsidP="00DA68A0">
            <w:pPr>
              <w:jc w:val="both"/>
              <w:rPr>
                <w:rFonts w:ascii="Arial" w:hAnsi="Arial" w:cs="Arial"/>
              </w:rPr>
            </w:pPr>
            <w:r w:rsidRPr="00264127">
              <w:rPr>
                <w:rFonts w:ascii="Arial" w:hAnsi="Arial" w:cs="Arial"/>
              </w:rPr>
              <w:t>Initial Pressure for first vessel (Absolute)</w:t>
            </w:r>
          </w:p>
        </w:tc>
        <w:tc>
          <w:tcPr>
            <w:tcW w:w="3192" w:type="dxa"/>
          </w:tcPr>
          <w:p w:rsidR="00D11ACD" w:rsidRPr="00264127" w:rsidRDefault="00D11ACD" w:rsidP="00DA68A0">
            <w:pPr>
              <w:jc w:val="both"/>
              <w:rPr>
                <w:rFonts w:ascii="Arial" w:hAnsi="Arial" w:cs="Arial"/>
                <w:vertAlign w:val="subscript"/>
              </w:rPr>
            </w:pPr>
            <w:r w:rsidRPr="00264127">
              <w:rPr>
                <w:rFonts w:ascii="Arial" w:hAnsi="Arial" w:cs="Arial"/>
              </w:rPr>
              <w:t>P1abs</w:t>
            </w:r>
            <w:r w:rsidRPr="00264127">
              <w:rPr>
                <w:rFonts w:ascii="Arial" w:hAnsi="Arial" w:cs="Arial"/>
                <w:vertAlign w:val="subscript"/>
              </w:rPr>
              <w:t>s</w:t>
            </w:r>
            <w:r w:rsidRPr="00264127">
              <w:rPr>
                <w:rFonts w:ascii="Arial" w:hAnsi="Arial" w:cs="Arial"/>
              </w:rPr>
              <w:t xml:space="preserve"> = </w:t>
            </w:r>
            <w:proofErr w:type="spellStart"/>
            <w:r w:rsidRPr="00264127">
              <w:rPr>
                <w:rFonts w:ascii="Arial" w:hAnsi="Arial" w:cs="Arial"/>
              </w:rPr>
              <w:t>P</w:t>
            </w:r>
            <w:r w:rsidRPr="00264127">
              <w:rPr>
                <w:rFonts w:ascii="Arial" w:hAnsi="Arial" w:cs="Arial"/>
                <w:vertAlign w:val="subscript"/>
              </w:rPr>
              <w:t>atm</w:t>
            </w:r>
            <w:proofErr w:type="spellEnd"/>
            <w:r w:rsidRPr="00264127">
              <w:rPr>
                <w:rFonts w:ascii="Arial" w:hAnsi="Arial" w:cs="Arial"/>
                <w:vertAlign w:val="subscript"/>
              </w:rPr>
              <w:t xml:space="preserve"> </w:t>
            </w:r>
            <w:r w:rsidRPr="00264127">
              <w:rPr>
                <w:rFonts w:ascii="Arial" w:hAnsi="Arial" w:cs="Arial"/>
              </w:rPr>
              <w:t>+ P</w:t>
            </w:r>
            <w:r w:rsidRPr="00264127">
              <w:rPr>
                <w:rFonts w:ascii="Arial" w:hAnsi="Arial" w:cs="Arial"/>
                <w:vertAlign w:val="subscript"/>
              </w:rPr>
              <w:t>s</w:t>
            </w:r>
          </w:p>
        </w:tc>
        <w:tc>
          <w:tcPr>
            <w:tcW w:w="3192" w:type="dxa"/>
          </w:tcPr>
          <w:p w:rsidR="00D11ACD" w:rsidRPr="00264127" w:rsidRDefault="00D11ACD" w:rsidP="00DA68A0">
            <w:pPr>
              <w:jc w:val="both"/>
              <w:rPr>
                <w:rFonts w:ascii="Arial" w:hAnsi="Arial" w:cs="Arial"/>
              </w:rPr>
            </w:pPr>
            <w:r w:rsidRPr="00264127">
              <w:rPr>
                <w:rFonts w:ascii="Arial" w:hAnsi="Arial" w:cs="Arial"/>
              </w:rPr>
              <w:t>N/m</w:t>
            </w:r>
            <w:r w:rsidRPr="00264127">
              <w:rPr>
                <w:rFonts w:ascii="Arial" w:hAnsi="Arial" w:cs="Arial"/>
                <w:vertAlign w:val="superscript"/>
              </w:rPr>
              <w:t>2</w:t>
            </w:r>
          </w:p>
        </w:tc>
      </w:tr>
      <w:tr w:rsidR="00D11ACD" w:rsidRPr="00264127" w:rsidTr="00456729">
        <w:tc>
          <w:tcPr>
            <w:tcW w:w="3192" w:type="dxa"/>
          </w:tcPr>
          <w:p w:rsidR="00D11ACD" w:rsidRPr="00264127" w:rsidRDefault="00D11ACD" w:rsidP="00DA68A0">
            <w:pPr>
              <w:jc w:val="both"/>
              <w:rPr>
                <w:rFonts w:ascii="Arial" w:hAnsi="Arial" w:cs="Arial"/>
              </w:rPr>
            </w:pPr>
            <w:r w:rsidRPr="00264127">
              <w:rPr>
                <w:rFonts w:ascii="Arial" w:hAnsi="Arial" w:cs="Arial"/>
              </w:rPr>
              <w:t>Initial Vacuum for second vessel (Measured)</w:t>
            </w:r>
          </w:p>
        </w:tc>
        <w:tc>
          <w:tcPr>
            <w:tcW w:w="3192" w:type="dxa"/>
          </w:tcPr>
          <w:p w:rsidR="00D11ACD" w:rsidRPr="00264127" w:rsidRDefault="00D11ACD" w:rsidP="00DA68A0">
            <w:pPr>
              <w:jc w:val="both"/>
              <w:rPr>
                <w:rFonts w:ascii="Arial" w:hAnsi="Arial" w:cs="Arial"/>
                <w:vertAlign w:val="subscript"/>
              </w:rPr>
            </w:pPr>
            <w:r w:rsidRPr="00264127">
              <w:rPr>
                <w:rFonts w:ascii="Arial" w:hAnsi="Arial" w:cs="Arial"/>
              </w:rPr>
              <w:t>V</w:t>
            </w:r>
            <w:r w:rsidRPr="00264127">
              <w:rPr>
                <w:rFonts w:ascii="Arial" w:hAnsi="Arial" w:cs="Arial"/>
                <w:vertAlign w:val="subscript"/>
              </w:rPr>
              <w:t>s</w:t>
            </w:r>
          </w:p>
        </w:tc>
        <w:tc>
          <w:tcPr>
            <w:tcW w:w="3192" w:type="dxa"/>
          </w:tcPr>
          <w:p w:rsidR="00D11ACD" w:rsidRPr="00264127" w:rsidRDefault="00D11ACD" w:rsidP="00DA68A0">
            <w:pPr>
              <w:jc w:val="both"/>
              <w:rPr>
                <w:rFonts w:ascii="Arial" w:hAnsi="Arial" w:cs="Arial"/>
              </w:rPr>
            </w:pPr>
            <w:r w:rsidRPr="00264127">
              <w:rPr>
                <w:rFonts w:ascii="Arial" w:hAnsi="Arial" w:cs="Arial"/>
              </w:rPr>
              <w:t>N/m</w:t>
            </w:r>
            <w:r w:rsidRPr="00264127">
              <w:rPr>
                <w:rFonts w:ascii="Arial" w:hAnsi="Arial" w:cs="Arial"/>
                <w:vertAlign w:val="superscript"/>
              </w:rPr>
              <w:t>2</w:t>
            </w:r>
          </w:p>
        </w:tc>
      </w:tr>
      <w:tr w:rsidR="00D11ACD" w:rsidRPr="00264127" w:rsidTr="00456729">
        <w:tc>
          <w:tcPr>
            <w:tcW w:w="3192" w:type="dxa"/>
          </w:tcPr>
          <w:p w:rsidR="00D11ACD" w:rsidRPr="00264127" w:rsidRDefault="00D11ACD" w:rsidP="00DA68A0">
            <w:pPr>
              <w:jc w:val="both"/>
              <w:rPr>
                <w:rFonts w:ascii="Arial" w:hAnsi="Arial" w:cs="Arial"/>
              </w:rPr>
            </w:pPr>
            <w:r w:rsidRPr="00264127">
              <w:rPr>
                <w:rFonts w:ascii="Arial" w:hAnsi="Arial" w:cs="Arial"/>
              </w:rPr>
              <w:t>Initial Pressure for second vessel (Absolute)</w:t>
            </w:r>
          </w:p>
        </w:tc>
        <w:tc>
          <w:tcPr>
            <w:tcW w:w="3192" w:type="dxa"/>
          </w:tcPr>
          <w:p w:rsidR="00D11ACD" w:rsidRPr="00264127" w:rsidRDefault="00D11ACD" w:rsidP="00DA68A0">
            <w:pPr>
              <w:jc w:val="both"/>
              <w:rPr>
                <w:rFonts w:ascii="Arial" w:hAnsi="Arial" w:cs="Arial"/>
              </w:rPr>
            </w:pPr>
            <w:r w:rsidRPr="00264127">
              <w:rPr>
                <w:rFonts w:ascii="Arial" w:hAnsi="Arial" w:cs="Arial"/>
              </w:rPr>
              <w:t>P2abs</w:t>
            </w:r>
            <w:r w:rsidRPr="00264127">
              <w:rPr>
                <w:rFonts w:ascii="Arial" w:hAnsi="Arial" w:cs="Arial"/>
                <w:vertAlign w:val="subscript"/>
              </w:rPr>
              <w:t>s</w:t>
            </w:r>
            <w:r w:rsidRPr="00264127">
              <w:rPr>
                <w:rFonts w:ascii="Arial" w:hAnsi="Arial" w:cs="Arial"/>
              </w:rPr>
              <w:t xml:space="preserve"> = </w:t>
            </w:r>
            <w:proofErr w:type="spellStart"/>
            <w:r w:rsidRPr="00264127">
              <w:rPr>
                <w:rFonts w:ascii="Arial" w:hAnsi="Arial" w:cs="Arial"/>
              </w:rPr>
              <w:t>P</w:t>
            </w:r>
            <w:r w:rsidRPr="00264127">
              <w:rPr>
                <w:rFonts w:ascii="Arial" w:hAnsi="Arial" w:cs="Arial"/>
                <w:vertAlign w:val="subscript"/>
              </w:rPr>
              <w:t>atm</w:t>
            </w:r>
            <w:proofErr w:type="spellEnd"/>
            <w:r w:rsidRPr="00264127">
              <w:rPr>
                <w:rFonts w:ascii="Arial" w:hAnsi="Arial" w:cs="Arial"/>
                <w:vertAlign w:val="subscript"/>
              </w:rPr>
              <w:t xml:space="preserve"> </w:t>
            </w:r>
            <w:r w:rsidRPr="00264127">
              <w:rPr>
                <w:rFonts w:ascii="Arial" w:hAnsi="Arial" w:cs="Arial"/>
              </w:rPr>
              <w:t>- V</w:t>
            </w:r>
            <w:r w:rsidRPr="00264127">
              <w:rPr>
                <w:rFonts w:ascii="Arial" w:hAnsi="Arial" w:cs="Arial"/>
                <w:vertAlign w:val="subscript"/>
              </w:rPr>
              <w:t>s</w:t>
            </w:r>
          </w:p>
        </w:tc>
        <w:tc>
          <w:tcPr>
            <w:tcW w:w="3192" w:type="dxa"/>
          </w:tcPr>
          <w:p w:rsidR="00D11ACD" w:rsidRPr="00264127" w:rsidRDefault="00D11ACD" w:rsidP="00DA68A0">
            <w:pPr>
              <w:jc w:val="both"/>
              <w:rPr>
                <w:rFonts w:ascii="Arial" w:hAnsi="Arial" w:cs="Arial"/>
              </w:rPr>
            </w:pPr>
            <w:r w:rsidRPr="00264127">
              <w:rPr>
                <w:rFonts w:ascii="Arial" w:hAnsi="Arial" w:cs="Arial"/>
              </w:rPr>
              <w:t>N/m</w:t>
            </w:r>
            <w:r w:rsidRPr="00264127">
              <w:rPr>
                <w:rFonts w:ascii="Arial" w:hAnsi="Arial" w:cs="Arial"/>
                <w:vertAlign w:val="superscript"/>
              </w:rPr>
              <w:t>2</w:t>
            </w:r>
          </w:p>
        </w:tc>
      </w:tr>
      <w:tr w:rsidR="00456729" w:rsidRPr="00264127" w:rsidTr="00456729">
        <w:tc>
          <w:tcPr>
            <w:tcW w:w="3192" w:type="dxa"/>
          </w:tcPr>
          <w:p w:rsidR="00456729" w:rsidRPr="00264127" w:rsidRDefault="00A3088D" w:rsidP="00DA68A0">
            <w:pPr>
              <w:jc w:val="both"/>
              <w:rPr>
                <w:rFonts w:ascii="Arial" w:hAnsi="Arial" w:cs="Arial"/>
              </w:rPr>
            </w:pPr>
            <w:r w:rsidRPr="00264127">
              <w:rPr>
                <w:rFonts w:ascii="Arial" w:hAnsi="Arial" w:cs="Arial"/>
              </w:rPr>
              <w:t>Final pressure (Measured)</w:t>
            </w:r>
          </w:p>
        </w:tc>
        <w:tc>
          <w:tcPr>
            <w:tcW w:w="3192" w:type="dxa"/>
          </w:tcPr>
          <w:p w:rsidR="00456729" w:rsidRPr="00264127" w:rsidRDefault="00A3088D" w:rsidP="00DA68A0">
            <w:pPr>
              <w:jc w:val="both"/>
              <w:rPr>
                <w:rFonts w:ascii="Arial" w:hAnsi="Arial" w:cs="Arial"/>
                <w:vertAlign w:val="subscript"/>
              </w:rPr>
            </w:pPr>
            <w:r w:rsidRPr="00264127">
              <w:rPr>
                <w:rFonts w:ascii="Arial" w:hAnsi="Arial" w:cs="Arial"/>
              </w:rPr>
              <w:t>P</w:t>
            </w:r>
            <w:r w:rsidRPr="00264127">
              <w:rPr>
                <w:rFonts w:ascii="Arial" w:hAnsi="Arial" w:cs="Arial"/>
                <w:vertAlign w:val="subscript"/>
              </w:rPr>
              <w:t>f</w:t>
            </w:r>
            <w:r w:rsidR="00D11ACD" w:rsidRPr="00264127">
              <w:rPr>
                <w:rFonts w:ascii="Arial" w:hAnsi="Arial" w:cs="Arial"/>
              </w:rPr>
              <w:t xml:space="preserve"> = -</w:t>
            </w:r>
            <w:proofErr w:type="spellStart"/>
            <w:r w:rsidR="00D11ACD" w:rsidRPr="00264127">
              <w:rPr>
                <w:rFonts w:ascii="Arial" w:hAnsi="Arial" w:cs="Arial"/>
              </w:rPr>
              <w:t>V</w:t>
            </w:r>
            <w:r w:rsidR="00D11ACD" w:rsidRPr="00264127">
              <w:rPr>
                <w:rFonts w:ascii="Arial" w:hAnsi="Arial" w:cs="Arial"/>
                <w:vertAlign w:val="subscript"/>
              </w:rPr>
              <w:t>f</w:t>
            </w:r>
            <w:proofErr w:type="spellEnd"/>
          </w:p>
        </w:tc>
        <w:tc>
          <w:tcPr>
            <w:tcW w:w="3192" w:type="dxa"/>
          </w:tcPr>
          <w:p w:rsidR="00456729" w:rsidRPr="00264127" w:rsidRDefault="00A3088D" w:rsidP="00DA68A0">
            <w:pPr>
              <w:jc w:val="both"/>
              <w:rPr>
                <w:rFonts w:ascii="Arial" w:hAnsi="Arial" w:cs="Arial"/>
                <w:vertAlign w:val="superscript"/>
              </w:rPr>
            </w:pPr>
            <w:r w:rsidRPr="00264127">
              <w:rPr>
                <w:rFonts w:ascii="Arial" w:hAnsi="Arial" w:cs="Arial"/>
              </w:rPr>
              <w:t>N/m</w:t>
            </w:r>
            <w:r w:rsidRPr="00264127">
              <w:rPr>
                <w:rFonts w:ascii="Arial" w:hAnsi="Arial" w:cs="Arial"/>
                <w:vertAlign w:val="superscript"/>
              </w:rPr>
              <w:t>2</w:t>
            </w:r>
          </w:p>
        </w:tc>
      </w:tr>
      <w:tr w:rsidR="00456729" w:rsidRPr="00264127" w:rsidTr="00456729">
        <w:tc>
          <w:tcPr>
            <w:tcW w:w="3192" w:type="dxa"/>
          </w:tcPr>
          <w:p w:rsidR="00456729" w:rsidRPr="00264127" w:rsidRDefault="00A3088D" w:rsidP="00DA68A0">
            <w:pPr>
              <w:jc w:val="both"/>
              <w:rPr>
                <w:rFonts w:ascii="Arial" w:hAnsi="Arial" w:cs="Arial"/>
              </w:rPr>
            </w:pPr>
            <w:r w:rsidRPr="00264127">
              <w:rPr>
                <w:rFonts w:ascii="Arial" w:hAnsi="Arial" w:cs="Arial"/>
              </w:rPr>
              <w:t>Final Pressure (Absolute)</w:t>
            </w:r>
          </w:p>
        </w:tc>
        <w:tc>
          <w:tcPr>
            <w:tcW w:w="3192" w:type="dxa"/>
          </w:tcPr>
          <w:p w:rsidR="00456729" w:rsidRPr="00264127" w:rsidRDefault="00A3088D" w:rsidP="00DA68A0">
            <w:pPr>
              <w:jc w:val="both"/>
              <w:rPr>
                <w:rFonts w:ascii="Arial" w:hAnsi="Arial" w:cs="Arial"/>
                <w:vertAlign w:val="subscript"/>
              </w:rPr>
            </w:pPr>
            <w:r w:rsidRPr="00264127">
              <w:rPr>
                <w:rFonts w:ascii="Arial" w:hAnsi="Arial" w:cs="Arial"/>
              </w:rPr>
              <w:t>P</w:t>
            </w:r>
            <w:r w:rsidR="00D11ACD" w:rsidRPr="00264127">
              <w:rPr>
                <w:rFonts w:ascii="Arial" w:hAnsi="Arial" w:cs="Arial"/>
              </w:rPr>
              <w:t>1</w:t>
            </w:r>
            <w:r w:rsidRPr="00264127">
              <w:rPr>
                <w:rFonts w:ascii="Arial" w:hAnsi="Arial" w:cs="Arial"/>
              </w:rPr>
              <w:t>abs</w:t>
            </w:r>
            <w:r w:rsidRPr="00264127">
              <w:rPr>
                <w:rFonts w:ascii="Arial" w:hAnsi="Arial" w:cs="Arial"/>
                <w:vertAlign w:val="subscript"/>
              </w:rPr>
              <w:t>f</w:t>
            </w:r>
            <w:r w:rsidRPr="00264127">
              <w:rPr>
                <w:rFonts w:ascii="Arial" w:hAnsi="Arial" w:cs="Arial"/>
              </w:rPr>
              <w:t xml:space="preserve"> = P</w:t>
            </w:r>
            <w:r w:rsidRPr="00264127">
              <w:rPr>
                <w:rFonts w:ascii="Arial" w:hAnsi="Arial" w:cs="Arial"/>
                <w:vertAlign w:val="subscript"/>
              </w:rPr>
              <w:t>f</w:t>
            </w:r>
            <w:r w:rsidRPr="00264127">
              <w:rPr>
                <w:rFonts w:ascii="Arial" w:hAnsi="Arial" w:cs="Arial"/>
              </w:rPr>
              <w:t xml:space="preserve"> + </w:t>
            </w:r>
            <w:proofErr w:type="spellStart"/>
            <w:r w:rsidRPr="00264127">
              <w:rPr>
                <w:rFonts w:ascii="Arial" w:hAnsi="Arial" w:cs="Arial"/>
              </w:rPr>
              <w:t>P</w:t>
            </w:r>
            <w:r w:rsidRPr="00264127">
              <w:rPr>
                <w:rFonts w:ascii="Arial" w:hAnsi="Arial" w:cs="Arial"/>
                <w:vertAlign w:val="subscript"/>
              </w:rPr>
              <w:t>atm</w:t>
            </w:r>
            <w:proofErr w:type="spellEnd"/>
          </w:p>
        </w:tc>
        <w:tc>
          <w:tcPr>
            <w:tcW w:w="3192" w:type="dxa"/>
          </w:tcPr>
          <w:p w:rsidR="00456729" w:rsidRPr="00264127" w:rsidRDefault="00A3088D" w:rsidP="00DA68A0">
            <w:pPr>
              <w:jc w:val="both"/>
              <w:rPr>
                <w:rFonts w:ascii="Arial" w:hAnsi="Arial" w:cs="Arial"/>
                <w:vertAlign w:val="superscript"/>
              </w:rPr>
            </w:pPr>
            <w:r w:rsidRPr="00264127">
              <w:rPr>
                <w:rFonts w:ascii="Arial" w:hAnsi="Arial" w:cs="Arial"/>
              </w:rPr>
              <w:t>N/m</w:t>
            </w:r>
            <w:r w:rsidRPr="00264127">
              <w:rPr>
                <w:rFonts w:ascii="Arial" w:hAnsi="Arial" w:cs="Arial"/>
                <w:vertAlign w:val="superscript"/>
              </w:rPr>
              <w:t>2</w:t>
            </w:r>
          </w:p>
        </w:tc>
      </w:tr>
    </w:tbl>
    <w:p w:rsidR="00A3088D" w:rsidRDefault="00A3088D" w:rsidP="00DA68A0">
      <w:pPr>
        <w:spacing w:line="240" w:lineRule="auto"/>
        <w:jc w:val="both"/>
        <w:rPr>
          <w:rFonts w:ascii="Arial" w:hAnsi="Arial" w:cs="Arial"/>
        </w:rPr>
      </w:pPr>
    </w:p>
    <w:p w:rsidR="00264127" w:rsidRPr="00264127" w:rsidRDefault="00264127" w:rsidP="00DA68A0">
      <w:pPr>
        <w:spacing w:line="240" w:lineRule="auto"/>
        <w:jc w:val="both"/>
        <w:rPr>
          <w:rFonts w:ascii="Arial" w:hAnsi="Arial" w:cs="Arial"/>
        </w:rPr>
      </w:pPr>
    </w:p>
    <w:p w:rsidR="00504607" w:rsidRPr="00264127" w:rsidRDefault="00504607" w:rsidP="00504607">
      <w:pPr>
        <w:pStyle w:val="ListParagraph"/>
        <w:numPr>
          <w:ilvl w:val="0"/>
          <w:numId w:val="9"/>
        </w:numPr>
        <w:spacing w:line="240" w:lineRule="auto"/>
        <w:ind w:left="360"/>
        <w:jc w:val="both"/>
        <w:rPr>
          <w:rFonts w:ascii="Arial" w:hAnsi="Arial" w:cs="Arial"/>
        </w:rPr>
      </w:pPr>
      <w:r w:rsidRPr="00264127">
        <w:rPr>
          <w:rFonts w:ascii="Arial" w:hAnsi="Arial" w:cs="Arial"/>
        </w:rPr>
        <w:lastRenderedPageBreak/>
        <w:t>For each step response, calculate the volume ratio for air as follows:</w:t>
      </w:r>
    </w:p>
    <w:p w:rsidR="00504607" w:rsidRPr="00264127" w:rsidRDefault="00546B90" w:rsidP="00504607">
      <w:pPr>
        <w:pStyle w:val="ListParagraph"/>
        <w:spacing w:line="240" w:lineRule="auto"/>
        <w:ind w:left="360"/>
        <w:jc w:val="both"/>
        <w:rPr>
          <w:rFonts w:ascii="Arial" w:eastAsiaTheme="minorEastAsia" w:hAnsi="Arial" w:cs="Arial"/>
        </w:rPr>
      </w:pPr>
      <m:oMath>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oMath>
      <w:r w:rsidR="00504607" w:rsidRPr="00264127">
        <w:rPr>
          <w:rFonts w:ascii="Arial" w:eastAsiaTheme="minorEastAsia" w:hAnsi="Arial" w:cs="Arial"/>
        </w:rPr>
        <w:t xml:space="preserve"> = </w:t>
      </w:r>
      <m:oMath>
        <m:f>
          <m:fPr>
            <m:ctrlPr>
              <w:rPr>
                <w:rFonts w:ascii="Cambria Math" w:eastAsiaTheme="minorEastAsia" w:hAnsi="Arial" w:cs="Arial"/>
                <w:i/>
              </w:rPr>
            </m:ctrlPr>
          </m:fPr>
          <m:num>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r>
              <w:rPr>
                <w:rFonts w:ascii="Arial" w:eastAsiaTheme="minorEastAsia" w:hAnsi="Arial" w:cs="Arial"/>
              </w:rPr>
              <m:t>-</m:t>
            </m:r>
            <m:r>
              <w:rPr>
                <w:rFonts w:ascii="Cambria Math" w:eastAsiaTheme="minorEastAsia" w:hAnsi="Cambria Math" w:cs="Arial"/>
              </w:rPr>
              <m:t>Pf</m:t>
            </m:r>
          </m:num>
          <m:den>
            <m:r>
              <w:rPr>
                <w:rFonts w:ascii="Cambria Math" w:eastAsiaTheme="minorEastAsia" w:hAnsi="Cambria Math" w:cs="Arial"/>
              </w:rPr>
              <m:t>Pf</m:t>
            </m:r>
            <m:r>
              <w:rPr>
                <w:rFonts w:ascii="Arial" w:eastAsiaTheme="minorEastAsia" w:hAnsi="Arial" w:cs="Arial"/>
              </w:rPr>
              <m:t>-</m:t>
            </m:r>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den>
        </m:f>
      </m:oMath>
      <w:r w:rsidR="00504607" w:rsidRPr="00264127">
        <w:rPr>
          <w:rFonts w:ascii="Arial" w:eastAsiaTheme="minorEastAsia" w:hAnsi="Arial" w:cs="Arial"/>
        </w:rPr>
        <w:t xml:space="preserve"> </w:t>
      </w:r>
    </w:p>
    <w:p w:rsidR="00504607" w:rsidRPr="00264127" w:rsidRDefault="00504607" w:rsidP="00504607">
      <w:pPr>
        <w:pStyle w:val="ListParagraph"/>
        <w:spacing w:line="240" w:lineRule="auto"/>
        <w:ind w:left="360"/>
        <w:jc w:val="both"/>
        <w:rPr>
          <w:rFonts w:ascii="Arial" w:eastAsiaTheme="minorEastAsia" w:hAnsi="Arial" w:cs="Arial"/>
        </w:rPr>
      </w:pPr>
    </w:p>
    <w:p w:rsidR="00504607" w:rsidRPr="00264127" w:rsidRDefault="00504607" w:rsidP="00504607">
      <w:pPr>
        <w:pStyle w:val="ListParagraph"/>
        <w:numPr>
          <w:ilvl w:val="0"/>
          <w:numId w:val="9"/>
        </w:numPr>
        <w:spacing w:line="240" w:lineRule="auto"/>
        <w:ind w:left="360"/>
        <w:jc w:val="both"/>
        <w:rPr>
          <w:rFonts w:ascii="Arial" w:hAnsi="Arial" w:cs="Arial"/>
        </w:rPr>
      </w:pPr>
      <w:r w:rsidRPr="00264127">
        <w:rPr>
          <w:rFonts w:ascii="Arial" w:hAnsi="Arial" w:cs="Arial"/>
        </w:rPr>
        <w:t>Record the data as follows:</w:t>
      </w:r>
    </w:p>
    <w:tbl>
      <w:tblPr>
        <w:tblStyle w:val="TableGrid"/>
        <w:tblW w:w="0" w:type="auto"/>
        <w:tblInd w:w="360" w:type="dxa"/>
        <w:tblLook w:val="04A0"/>
      </w:tblPr>
      <w:tblGrid>
        <w:gridCol w:w="1045"/>
        <w:gridCol w:w="891"/>
        <w:gridCol w:w="981"/>
        <w:gridCol w:w="783"/>
        <w:gridCol w:w="981"/>
        <w:gridCol w:w="921"/>
        <w:gridCol w:w="1002"/>
        <w:gridCol w:w="846"/>
        <w:gridCol w:w="755"/>
        <w:gridCol w:w="1011"/>
      </w:tblGrid>
      <w:tr w:rsidR="001A2A9C" w:rsidRPr="00264127" w:rsidTr="001A2A9C">
        <w:tc>
          <w:tcPr>
            <w:tcW w:w="1069" w:type="dxa"/>
            <w:vMerge w:val="restart"/>
          </w:tcPr>
          <w:p w:rsidR="001A2A9C" w:rsidRPr="00264127" w:rsidRDefault="001A2A9C" w:rsidP="00351128">
            <w:pPr>
              <w:pStyle w:val="ListParagraph"/>
              <w:ind w:left="0"/>
              <w:jc w:val="center"/>
              <w:rPr>
                <w:rFonts w:ascii="Arial" w:hAnsi="Arial" w:cs="Arial"/>
                <w:b/>
              </w:rPr>
            </w:pPr>
            <w:r w:rsidRPr="00264127">
              <w:rPr>
                <w:rFonts w:ascii="Arial" w:hAnsi="Arial" w:cs="Arial"/>
                <w:b/>
              </w:rPr>
              <w:t>TRIAL</w:t>
            </w:r>
          </w:p>
        </w:tc>
        <w:tc>
          <w:tcPr>
            <w:tcW w:w="3746" w:type="dxa"/>
            <w:gridSpan w:val="4"/>
          </w:tcPr>
          <w:p w:rsidR="001A2A9C" w:rsidRPr="00264127" w:rsidRDefault="001A2A9C" w:rsidP="00351128">
            <w:pPr>
              <w:pStyle w:val="ListParagraph"/>
              <w:ind w:left="0"/>
              <w:jc w:val="center"/>
              <w:rPr>
                <w:rFonts w:ascii="Arial" w:hAnsi="Arial" w:cs="Arial"/>
                <w:b/>
              </w:rPr>
            </w:pPr>
            <w:r w:rsidRPr="00264127">
              <w:rPr>
                <w:rFonts w:ascii="Arial" w:hAnsi="Arial" w:cs="Arial"/>
                <w:b/>
              </w:rPr>
              <w:t>INITIAL PRESSURE</w:t>
            </w:r>
          </w:p>
        </w:tc>
        <w:tc>
          <w:tcPr>
            <w:tcW w:w="1985" w:type="dxa"/>
            <w:gridSpan w:val="2"/>
          </w:tcPr>
          <w:p w:rsidR="001A2A9C" w:rsidRPr="00264127" w:rsidRDefault="001A2A9C" w:rsidP="00351128">
            <w:pPr>
              <w:pStyle w:val="ListParagraph"/>
              <w:ind w:left="0"/>
              <w:jc w:val="center"/>
              <w:rPr>
                <w:rFonts w:ascii="Arial" w:hAnsi="Arial" w:cs="Arial"/>
                <w:b/>
              </w:rPr>
            </w:pPr>
            <w:r w:rsidRPr="00264127">
              <w:rPr>
                <w:rFonts w:ascii="Arial" w:hAnsi="Arial" w:cs="Arial"/>
                <w:b/>
              </w:rPr>
              <w:t>FINAL PRESSURE</w:t>
            </w:r>
          </w:p>
        </w:tc>
        <w:tc>
          <w:tcPr>
            <w:tcW w:w="881" w:type="dxa"/>
            <w:vMerge w:val="restart"/>
          </w:tcPr>
          <w:p w:rsidR="001A2A9C" w:rsidRPr="00264127" w:rsidRDefault="001A2A9C" w:rsidP="00351128">
            <w:pPr>
              <w:pStyle w:val="ListParagraph"/>
              <w:ind w:left="0"/>
              <w:jc w:val="center"/>
              <w:rPr>
                <w:rFonts w:ascii="Arial" w:hAnsi="Arial" w:cs="Arial"/>
                <w:b/>
              </w:rPr>
            </w:pPr>
            <w:r w:rsidRPr="00264127">
              <w:rPr>
                <w:rFonts w:ascii="Arial" w:eastAsiaTheme="minorEastAsia" w:hAnsi="Arial" w:cs="Arial"/>
                <w:b/>
              </w:rPr>
              <w:t xml:space="preserve">R= </w:t>
            </w:r>
            <m:oMath>
              <m:f>
                <m:fPr>
                  <m:ctrlPr>
                    <w:rPr>
                      <w:rFonts w:ascii="Cambria Math" w:eastAsiaTheme="minorEastAsia" w:hAnsi="Arial" w:cs="Arial"/>
                      <w:b/>
                      <w:i/>
                    </w:rPr>
                  </m:ctrlPr>
                </m:fPr>
                <m:num>
                  <m:r>
                    <m:rPr>
                      <m:sty m:val="bi"/>
                    </m:rPr>
                    <w:rPr>
                      <w:rFonts w:ascii="Cambria Math" w:eastAsiaTheme="minorEastAsia" w:hAnsi="Cambria Math" w:cs="Arial"/>
                    </w:rPr>
                    <m:t>Vol</m:t>
                  </m:r>
                  <m:r>
                    <m:rPr>
                      <m:sty m:val="bi"/>
                    </m:rPr>
                    <w:rPr>
                      <w:rFonts w:ascii="Cambria Math" w:eastAsiaTheme="minorEastAsia" w:hAnsi="Cambria Math" w:cs="Arial"/>
                    </w:rPr>
                    <m:t>1</m:t>
                  </m:r>
                </m:num>
                <m:den>
                  <m:r>
                    <m:rPr>
                      <m:sty m:val="bi"/>
                    </m:rPr>
                    <w:rPr>
                      <w:rFonts w:ascii="Cambria Math" w:eastAsiaTheme="minorEastAsia" w:hAnsi="Cambria Math" w:cs="Arial"/>
                    </w:rPr>
                    <m:t>Vol</m:t>
                  </m:r>
                  <m:r>
                    <m:rPr>
                      <m:sty m:val="bi"/>
                    </m:rPr>
                    <w:rPr>
                      <w:rFonts w:ascii="Cambria Math" w:eastAsiaTheme="minorEastAsia" w:hAnsi="Cambria Math" w:cs="Arial"/>
                    </w:rPr>
                    <m:t>2</m:t>
                  </m:r>
                </m:den>
              </m:f>
            </m:oMath>
          </w:p>
        </w:tc>
        <w:tc>
          <w:tcPr>
            <w:tcW w:w="792" w:type="dxa"/>
            <w:vMerge w:val="restart"/>
          </w:tcPr>
          <w:p w:rsidR="001A2A9C" w:rsidRPr="00264127" w:rsidRDefault="001A2A9C" w:rsidP="00351128">
            <w:pPr>
              <w:pStyle w:val="ListParagraph"/>
              <w:ind w:left="0"/>
              <w:jc w:val="center"/>
              <w:rPr>
                <w:rFonts w:ascii="Arial" w:eastAsiaTheme="minorEastAsia" w:hAnsi="Arial" w:cs="Arial"/>
                <w:b/>
                <w:vertAlign w:val="subscript"/>
              </w:rPr>
            </w:pPr>
            <w:r w:rsidRPr="00264127">
              <w:rPr>
                <w:rFonts w:ascii="Arial" w:eastAsiaTheme="minorEastAsia" w:hAnsi="Arial" w:cs="Arial"/>
                <w:b/>
              </w:rPr>
              <w:t>R</w:t>
            </w:r>
            <w:r w:rsidRPr="00264127">
              <w:rPr>
                <w:rFonts w:ascii="Arial" w:eastAsiaTheme="minorEastAsia" w:hAnsi="Arial" w:cs="Arial"/>
                <w:b/>
                <w:vertAlign w:val="subscript"/>
              </w:rPr>
              <w:t>o</w:t>
            </w:r>
          </w:p>
        </w:tc>
        <w:tc>
          <w:tcPr>
            <w:tcW w:w="743" w:type="dxa"/>
            <w:vMerge w:val="restart"/>
          </w:tcPr>
          <w:p w:rsidR="001A2A9C" w:rsidRPr="00264127" w:rsidRDefault="001A2A9C" w:rsidP="00351128">
            <w:pPr>
              <w:pStyle w:val="ListParagraph"/>
              <w:ind w:left="0"/>
              <w:jc w:val="center"/>
              <w:rPr>
                <w:rFonts w:ascii="Arial" w:eastAsiaTheme="minorEastAsia" w:hAnsi="Arial" w:cs="Arial"/>
                <w:b/>
              </w:rPr>
            </w:pPr>
            <w:r w:rsidRPr="00264127">
              <w:rPr>
                <w:rFonts w:ascii="Arial" w:eastAsiaTheme="minorEastAsia" w:hAnsi="Arial" w:cs="Arial"/>
                <w:b/>
              </w:rPr>
              <w:t>ERROR</w:t>
            </w:r>
          </w:p>
        </w:tc>
      </w:tr>
      <w:tr w:rsidR="001A2A9C" w:rsidRPr="00264127" w:rsidTr="001A2A9C">
        <w:tc>
          <w:tcPr>
            <w:tcW w:w="1069" w:type="dxa"/>
            <w:vMerge/>
          </w:tcPr>
          <w:p w:rsidR="001A2A9C" w:rsidRPr="00264127" w:rsidRDefault="001A2A9C" w:rsidP="00351128">
            <w:pPr>
              <w:pStyle w:val="ListParagraph"/>
              <w:ind w:left="0"/>
              <w:jc w:val="center"/>
              <w:rPr>
                <w:rFonts w:ascii="Arial" w:hAnsi="Arial" w:cs="Arial"/>
                <w:b/>
              </w:rPr>
            </w:pPr>
          </w:p>
        </w:tc>
        <w:tc>
          <w:tcPr>
            <w:tcW w:w="948"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P</w:t>
            </w:r>
            <w:r w:rsidRPr="00264127">
              <w:rPr>
                <w:rFonts w:ascii="Arial" w:hAnsi="Arial" w:cs="Arial"/>
                <w:b/>
                <w:vertAlign w:val="subscript"/>
              </w:rPr>
              <w:t>s</w:t>
            </w:r>
          </w:p>
        </w:tc>
        <w:tc>
          <w:tcPr>
            <w:tcW w:w="986"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P1abs</w:t>
            </w:r>
            <w:r w:rsidRPr="00264127">
              <w:rPr>
                <w:rFonts w:ascii="Arial" w:hAnsi="Arial" w:cs="Arial"/>
                <w:b/>
                <w:vertAlign w:val="subscript"/>
              </w:rPr>
              <w:t>s</w:t>
            </w:r>
          </w:p>
        </w:tc>
        <w:tc>
          <w:tcPr>
            <w:tcW w:w="826"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V</w:t>
            </w:r>
            <w:r w:rsidRPr="00264127">
              <w:rPr>
                <w:rFonts w:ascii="Arial" w:hAnsi="Arial" w:cs="Arial"/>
                <w:b/>
                <w:vertAlign w:val="subscript"/>
              </w:rPr>
              <w:t>s</w:t>
            </w:r>
          </w:p>
        </w:tc>
        <w:tc>
          <w:tcPr>
            <w:tcW w:w="986"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P2abs</w:t>
            </w:r>
            <w:r w:rsidRPr="00264127">
              <w:rPr>
                <w:rFonts w:ascii="Arial" w:hAnsi="Arial" w:cs="Arial"/>
                <w:b/>
                <w:vertAlign w:val="subscript"/>
              </w:rPr>
              <w:t>s</w:t>
            </w:r>
          </w:p>
        </w:tc>
        <w:tc>
          <w:tcPr>
            <w:tcW w:w="978"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P</w:t>
            </w:r>
            <w:r w:rsidRPr="00264127">
              <w:rPr>
                <w:rFonts w:ascii="Arial" w:hAnsi="Arial" w:cs="Arial"/>
                <w:b/>
                <w:vertAlign w:val="subscript"/>
              </w:rPr>
              <w:t>f</w:t>
            </w:r>
          </w:p>
        </w:tc>
        <w:tc>
          <w:tcPr>
            <w:tcW w:w="1007"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P1abs</w:t>
            </w:r>
            <w:r w:rsidRPr="00264127">
              <w:rPr>
                <w:rFonts w:ascii="Arial" w:hAnsi="Arial" w:cs="Arial"/>
                <w:b/>
                <w:vertAlign w:val="subscript"/>
              </w:rPr>
              <w:t>f</w:t>
            </w:r>
          </w:p>
        </w:tc>
        <w:tc>
          <w:tcPr>
            <w:tcW w:w="881" w:type="dxa"/>
            <w:vMerge/>
          </w:tcPr>
          <w:p w:rsidR="001A2A9C" w:rsidRPr="00264127" w:rsidRDefault="001A2A9C" w:rsidP="00351128">
            <w:pPr>
              <w:pStyle w:val="ListParagraph"/>
              <w:ind w:left="0"/>
              <w:jc w:val="center"/>
              <w:rPr>
                <w:rFonts w:ascii="Arial" w:hAnsi="Arial" w:cs="Arial"/>
                <w:b/>
              </w:rPr>
            </w:pPr>
          </w:p>
        </w:tc>
        <w:tc>
          <w:tcPr>
            <w:tcW w:w="792" w:type="dxa"/>
            <w:vMerge/>
          </w:tcPr>
          <w:p w:rsidR="001A2A9C" w:rsidRPr="00264127" w:rsidRDefault="001A2A9C" w:rsidP="00351128">
            <w:pPr>
              <w:pStyle w:val="ListParagraph"/>
              <w:ind w:left="0"/>
              <w:jc w:val="center"/>
              <w:rPr>
                <w:rFonts w:ascii="Arial" w:hAnsi="Arial" w:cs="Arial"/>
                <w:b/>
              </w:rPr>
            </w:pPr>
          </w:p>
        </w:tc>
        <w:tc>
          <w:tcPr>
            <w:tcW w:w="743" w:type="dxa"/>
            <w:vMerge/>
          </w:tcPr>
          <w:p w:rsidR="001A2A9C" w:rsidRPr="00264127" w:rsidRDefault="001A2A9C" w:rsidP="00351128">
            <w:pPr>
              <w:pStyle w:val="ListParagraph"/>
              <w:ind w:left="0"/>
              <w:jc w:val="center"/>
              <w:rPr>
                <w:rFonts w:ascii="Arial" w:hAnsi="Arial" w:cs="Arial"/>
                <w:b/>
              </w:rPr>
            </w:pPr>
          </w:p>
        </w:tc>
      </w:tr>
      <w:tr w:rsidR="001A2A9C" w:rsidRPr="00264127" w:rsidTr="001A2A9C">
        <w:tc>
          <w:tcPr>
            <w:tcW w:w="1069"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1</w:t>
            </w:r>
          </w:p>
        </w:tc>
        <w:tc>
          <w:tcPr>
            <w:tcW w:w="948"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826"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978" w:type="dxa"/>
          </w:tcPr>
          <w:p w:rsidR="001A2A9C" w:rsidRPr="00264127" w:rsidRDefault="001A2A9C" w:rsidP="00351128">
            <w:pPr>
              <w:pStyle w:val="ListParagraph"/>
              <w:ind w:left="0"/>
              <w:jc w:val="both"/>
              <w:rPr>
                <w:rFonts w:ascii="Arial" w:hAnsi="Arial" w:cs="Arial"/>
              </w:rPr>
            </w:pPr>
          </w:p>
        </w:tc>
        <w:tc>
          <w:tcPr>
            <w:tcW w:w="1007" w:type="dxa"/>
          </w:tcPr>
          <w:p w:rsidR="001A2A9C" w:rsidRPr="00264127" w:rsidRDefault="001A2A9C" w:rsidP="00351128">
            <w:pPr>
              <w:pStyle w:val="ListParagraph"/>
              <w:ind w:left="0"/>
              <w:jc w:val="both"/>
              <w:rPr>
                <w:rFonts w:ascii="Arial" w:hAnsi="Arial" w:cs="Arial"/>
              </w:rPr>
            </w:pPr>
          </w:p>
        </w:tc>
        <w:tc>
          <w:tcPr>
            <w:tcW w:w="881" w:type="dxa"/>
          </w:tcPr>
          <w:p w:rsidR="001A2A9C" w:rsidRPr="00264127" w:rsidRDefault="001A2A9C" w:rsidP="00351128">
            <w:pPr>
              <w:pStyle w:val="ListParagraph"/>
              <w:ind w:left="0"/>
              <w:jc w:val="both"/>
              <w:rPr>
                <w:rFonts w:ascii="Arial" w:hAnsi="Arial" w:cs="Arial"/>
              </w:rPr>
            </w:pPr>
          </w:p>
        </w:tc>
        <w:tc>
          <w:tcPr>
            <w:tcW w:w="792" w:type="dxa"/>
          </w:tcPr>
          <w:p w:rsidR="001A2A9C" w:rsidRPr="00264127" w:rsidRDefault="001A2A9C" w:rsidP="00351128">
            <w:pPr>
              <w:pStyle w:val="ListParagraph"/>
              <w:ind w:left="0"/>
              <w:jc w:val="both"/>
              <w:rPr>
                <w:rFonts w:ascii="Arial" w:hAnsi="Arial" w:cs="Arial"/>
              </w:rPr>
            </w:pPr>
          </w:p>
        </w:tc>
        <w:tc>
          <w:tcPr>
            <w:tcW w:w="743" w:type="dxa"/>
          </w:tcPr>
          <w:p w:rsidR="001A2A9C" w:rsidRPr="00264127" w:rsidRDefault="001A2A9C" w:rsidP="00351128">
            <w:pPr>
              <w:pStyle w:val="ListParagraph"/>
              <w:ind w:left="0"/>
              <w:jc w:val="both"/>
              <w:rPr>
                <w:rFonts w:ascii="Arial" w:hAnsi="Arial" w:cs="Arial"/>
              </w:rPr>
            </w:pPr>
          </w:p>
        </w:tc>
      </w:tr>
      <w:tr w:rsidR="001A2A9C" w:rsidRPr="00264127" w:rsidTr="001A2A9C">
        <w:tc>
          <w:tcPr>
            <w:tcW w:w="1069"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2</w:t>
            </w:r>
          </w:p>
        </w:tc>
        <w:tc>
          <w:tcPr>
            <w:tcW w:w="948"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826"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978" w:type="dxa"/>
          </w:tcPr>
          <w:p w:rsidR="001A2A9C" w:rsidRPr="00264127" w:rsidRDefault="001A2A9C" w:rsidP="00351128">
            <w:pPr>
              <w:pStyle w:val="ListParagraph"/>
              <w:ind w:left="0"/>
              <w:jc w:val="both"/>
              <w:rPr>
                <w:rFonts w:ascii="Arial" w:hAnsi="Arial" w:cs="Arial"/>
              </w:rPr>
            </w:pPr>
          </w:p>
        </w:tc>
        <w:tc>
          <w:tcPr>
            <w:tcW w:w="1007" w:type="dxa"/>
          </w:tcPr>
          <w:p w:rsidR="001A2A9C" w:rsidRPr="00264127" w:rsidRDefault="001A2A9C" w:rsidP="00351128">
            <w:pPr>
              <w:pStyle w:val="ListParagraph"/>
              <w:ind w:left="0"/>
              <w:jc w:val="both"/>
              <w:rPr>
                <w:rFonts w:ascii="Arial" w:hAnsi="Arial" w:cs="Arial"/>
              </w:rPr>
            </w:pPr>
          </w:p>
        </w:tc>
        <w:tc>
          <w:tcPr>
            <w:tcW w:w="881" w:type="dxa"/>
          </w:tcPr>
          <w:p w:rsidR="001A2A9C" w:rsidRPr="00264127" w:rsidRDefault="001A2A9C" w:rsidP="00351128">
            <w:pPr>
              <w:pStyle w:val="ListParagraph"/>
              <w:ind w:left="0"/>
              <w:jc w:val="both"/>
              <w:rPr>
                <w:rFonts w:ascii="Arial" w:hAnsi="Arial" w:cs="Arial"/>
              </w:rPr>
            </w:pPr>
          </w:p>
        </w:tc>
        <w:tc>
          <w:tcPr>
            <w:tcW w:w="792" w:type="dxa"/>
          </w:tcPr>
          <w:p w:rsidR="001A2A9C" w:rsidRPr="00264127" w:rsidRDefault="001A2A9C" w:rsidP="00351128">
            <w:pPr>
              <w:pStyle w:val="ListParagraph"/>
              <w:ind w:left="0"/>
              <w:jc w:val="both"/>
              <w:rPr>
                <w:rFonts w:ascii="Arial" w:hAnsi="Arial" w:cs="Arial"/>
              </w:rPr>
            </w:pPr>
          </w:p>
        </w:tc>
        <w:tc>
          <w:tcPr>
            <w:tcW w:w="743" w:type="dxa"/>
          </w:tcPr>
          <w:p w:rsidR="001A2A9C" w:rsidRPr="00264127" w:rsidRDefault="001A2A9C" w:rsidP="00351128">
            <w:pPr>
              <w:pStyle w:val="ListParagraph"/>
              <w:ind w:left="0"/>
              <w:jc w:val="both"/>
              <w:rPr>
                <w:rFonts w:ascii="Arial" w:hAnsi="Arial" w:cs="Arial"/>
              </w:rPr>
            </w:pPr>
          </w:p>
        </w:tc>
      </w:tr>
      <w:tr w:rsidR="001A2A9C" w:rsidRPr="00264127" w:rsidTr="001A2A9C">
        <w:tc>
          <w:tcPr>
            <w:tcW w:w="1069"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3</w:t>
            </w:r>
          </w:p>
        </w:tc>
        <w:tc>
          <w:tcPr>
            <w:tcW w:w="948"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826"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978" w:type="dxa"/>
          </w:tcPr>
          <w:p w:rsidR="001A2A9C" w:rsidRPr="00264127" w:rsidRDefault="001A2A9C" w:rsidP="00351128">
            <w:pPr>
              <w:pStyle w:val="ListParagraph"/>
              <w:ind w:left="0"/>
              <w:jc w:val="both"/>
              <w:rPr>
                <w:rFonts w:ascii="Arial" w:hAnsi="Arial" w:cs="Arial"/>
              </w:rPr>
            </w:pPr>
          </w:p>
        </w:tc>
        <w:tc>
          <w:tcPr>
            <w:tcW w:w="1007" w:type="dxa"/>
          </w:tcPr>
          <w:p w:rsidR="001A2A9C" w:rsidRPr="00264127" w:rsidRDefault="001A2A9C" w:rsidP="00351128">
            <w:pPr>
              <w:pStyle w:val="ListParagraph"/>
              <w:ind w:left="0"/>
              <w:jc w:val="both"/>
              <w:rPr>
                <w:rFonts w:ascii="Arial" w:hAnsi="Arial" w:cs="Arial"/>
              </w:rPr>
            </w:pPr>
          </w:p>
        </w:tc>
        <w:tc>
          <w:tcPr>
            <w:tcW w:w="881" w:type="dxa"/>
          </w:tcPr>
          <w:p w:rsidR="001A2A9C" w:rsidRPr="00264127" w:rsidRDefault="001A2A9C" w:rsidP="00351128">
            <w:pPr>
              <w:pStyle w:val="ListParagraph"/>
              <w:ind w:left="0"/>
              <w:jc w:val="both"/>
              <w:rPr>
                <w:rFonts w:ascii="Arial" w:hAnsi="Arial" w:cs="Arial"/>
              </w:rPr>
            </w:pPr>
          </w:p>
        </w:tc>
        <w:tc>
          <w:tcPr>
            <w:tcW w:w="792" w:type="dxa"/>
          </w:tcPr>
          <w:p w:rsidR="001A2A9C" w:rsidRPr="00264127" w:rsidRDefault="001A2A9C" w:rsidP="00351128">
            <w:pPr>
              <w:pStyle w:val="ListParagraph"/>
              <w:ind w:left="0"/>
              <w:jc w:val="both"/>
              <w:rPr>
                <w:rFonts w:ascii="Arial" w:hAnsi="Arial" w:cs="Arial"/>
              </w:rPr>
            </w:pPr>
          </w:p>
        </w:tc>
        <w:tc>
          <w:tcPr>
            <w:tcW w:w="743" w:type="dxa"/>
          </w:tcPr>
          <w:p w:rsidR="001A2A9C" w:rsidRPr="00264127" w:rsidRDefault="001A2A9C" w:rsidP="00351128">
            <w:pPr>
              <w:pStyle w:val="ListParagraph"/>
              <w:ind w:left="0"/>
              <w:jc w:val="both"/>
              <w:rPr>
                <w:rFonts w:ascii="Arial" w:hAnsi="Arial" w:cs="Arial"/>
              </w:rPr>
            </w:pPr>
          </w:p>
        </w:tc>
      </w:tr>
      <w:tr w:rsidR="001A2A9C" w:rsidRPr="00264127" w:rsidTr="001A2A9C">
        <w:tc>
          <w:tcPr>
            <w:tcW w:w="1069"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4</w:t>
            </w:r>
          </w:p>
        </w:tc>
        <w:tc>
          <w:tcPr>
            <w:tcW w:w="948"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826"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978" w:type="dxa"/>
          </w:tcPr>
          <w:p w:rsidR="001A2A9C" w:rsidRPr="00264127" w:rsidRDefault="001A2A9C" w:rsidP="00351128">
            <w:pPr>
              <w:pStyle w:val="ListParagraph"/>
              <w:ind w:left="0"/>
              <w:jc w:val="both"/>
              <w:rPr>
                <w:rFonts w:ascii="Arial" w:hAnsi="Arial" w:cs="Arial"/>
              </w:rPr>
            </w:pPr>
          </w:p>
        </w:tc>
        <w:tc>
          <w:tcPr>
            <w:tcW w:w="1007" w:type="dxa"/>
          </w:tcPr>
          <w:p w:rsidR="001A2A9C" w:rsidRPr="00264127" w:rsidRDefault="001A2A9C" w:rsidP="00351128">
            <w:pPr>
              <w:pStyle w:val="ListParagraph"/>
              <w:ind w:left="0"/>
              <w:jc w:val="both"/>
              <w:rPr>
                <w:rFonts w:ascii="Arial" w:hAnsi="Arial" w:cs="Arial"/>
              </w:rPr>
            </w:pPr>
          </w:p>
        </w:tc>
        <w:tc>
          <w:tcPr>
            <w:tcW w:w="881" w:type="dxa"/>
          </w:tcPr>
          <w:p w:rsidR="001A2A9C" w:rsidRPr="00264127" w:rsidRDefault="001A2A9C" w:rsidP="00351128">
            <w:pPr>
              <w:pStyle w:val="ListParagraph"/>
              <w:ind w:left="0"/>
              <w:jc w:val="both"/>
              <w:rPr>
                <w:rFonts w:ascii="Arial" w:hAnsi="Arial" w:cs="Arial"/>
              </w:rPr>
            </w:pPr>
          </w:p>
        </w:tc>
        <w:tc>
          <w:tcPr>
            <w:tcW w:w="792" w:type="dxa"/>
          </w:tcPr>
          <w:p w:rsidR="001A2A9C" w:rsidRPr="00264127" w:rsidRDefault="001A2A9C" w:rsidP="00351128">
            <w:pPr>
              <w:pStyle w:val="ListParagraph"/>
              <w:ind w:left="0"/>
              <w:jc w:val="both"/>
              <w:rPr>
                <w:rFonts w:ascii="Arial" w:hAnsi="Arial" w:cs="Arial"/>
              </w:rPr>
            </w:pPr>
          </w:p>
        </w:tc>
        <w:tc>
          <w:tcPr>
            <w:tcW w:w="743" w:type="dxa"/>
          </w:tcPr>
          <w:p w:rsidR="001A2A9C" w:rsidRPr="00264127" w:rsidRDefault="001A2A9C" w:rsidP="00351128">
            <w:pPr>
              <w:pStyle w:val="ListParagraph"/>
              <w:ind w:left="0"/>
              <w:jc w:val="both"/>
              <w:rPr>
                <w:rFonts w:ascii="Arial" w:hAnsi="Arial" w:cs="Arial"/>
              </w:rPr>
            </w:pPr>
          </w:p>
        </w:tc>
      </w:tr>
      <w:tr w:rsidR="001A2A9C" w:rsidRPr="00264127" w:rsidTr="001A2A9C">
        <w:tc>
          <w:tcPr>
            <w:tcW w:w="1069" w:type="dxa"/>
          </w:tcPr>
          <w:p w:rsidR="001A2A9C" w:rsidRPr="00264127" w:rsidRDefault="001A2A9C" w:rsidP="00351128">
            <w:pPr>
              <w:pStyle w:val="ListParagraph"/>
              <w:ind w:left="0"/>
              <w:jc w:val="center"/>
              <w:rPr>
                <w:rFonts w:ascii="Arial" w:hAnsi="Arial" w:cs="Arial"/>
                <w:b/>
              </w:rPr>
            </w:pPr>
            <w:r w:rsidRPr="00264127">
              <w:rPr>
                <w:rFonts w:ascii="Arial" w:hAnsi="Arial" w:cs="Arial"/>
                <w:b/>
              </w:rPr>
              <w:t>5</w:t>
            </w:r>
          </w:p>
        </w:tc>
        <w:tc>
          <w:tcPr>
            <w:tcW w:w="948"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826" w:type="dxa"/>
          </w:tcPr>
          <w:p w:rsidR="001A2A9C" w:rsidRPr="00264127" w:rsidRDefault="001A2A9C" w:rsidP="00351128">
            <w:pPr>
              <w:pStyle w:val="ListParagraph"/>
              <w:ind w:left="0"/>
              <w:jc w:val="both"/>
              <w:rPr>
                <w:rFonts w:ascii="Arial" w:hAnsi="Arial" w:cs="Arial"/>
              </w:rPr>
            </w:pPr>
          </w:p>
        </w:tc>
        <w:tc>
          <w:tcPr>
            <w:tcW w:w="986" w:type="dxa"/>
          </w:tcPr>
          <w:p w:rsidR="001A2A9C" w:rsidRPr="00264127" w:rsidRDefault="001A2A9C" w:rsidP="00351128">
            <w:pPr>
              <w:pStyle w:val="ListParagraph"/>
              <w:ind w:left="0"/>
              <w:jc w:val="both"/>
              <w:rPr>
                <w:rFonts w:ascii="Arial" w:hAnsi="Arial" w:cs="Arial"/>
              </w:rPr>
            </w:pPr>
          </w:p>
        </w:tc>
        <w:tc>
          <w:tcPr>
            <w:tcW w:w="978" w:type="dxa"/>
          </w:tcPr>
          <w:p w:rsidR="001A2A9C" w:rsidRPr="00264127" w:rsidRDefault="001A2A9C" w:rsidP="00351128">
            <w:pPr>
              <w:pStyle w:val="ListParagraph"/>
              <w:ind w:left="0"/>
              <w:jc w:val="both"/>
              <w:rPr>
                <w:rFonts w:ascii="Arial" w:hAnsi="Arial" w:cs="Arial"/>
              </w:rPr>
            </w:pPr>
          </w:p>
        </w:tc>
        <w:tc>
          <w:tcPr>
            <w:tcW w:w="1007" w:type="dxa"/>
          </w:tcPr>
          <w:p w:rsidR="001A2A9C" w:rsidRPr="00264127" w:rsidRDefault="001A2A9C" w:rsidP="00351128">
            <w:pPr>
              <w:pStyle w:val="ListParagraph"/>
              <w:ind w:left="0"/>
              <w:jc w:val="both"/>
              <w:rPr>
                <w:rFonts w:ascii="Arial" w:hAnsi="Arial" w:cs="Arial"/>
              </w:rPr>
            </w:pPr>
          </w:p>
        </w:tc>
        <w:tc>
          <w:tcPr>
            <w:tcW w:w="881" w:type="dxa"/>
          </w:tcPr>
          <w:p w:rsidR="001A2A9C" w:rsidRPr="00264127" w:rsidRDefault="001A2A9C" w:rsidP="00351128">
            <w:pPr>
              <w:pStyle w:val="ListParagraph"/>
              <w:ind w:left="0"/>
              <w:jc w:val="both"/>
              <w:rPr>
                <w:rFonts w:ascii="Arial" w:hAnsi="Arial" w:cs="Arial"/>
              </w:rPr>
            </w:pPr>
          </w:p>
        </w:tc>
        <w:tc>
          <w:tcPr>
            <w:tcW w:w="792" w:type="dxa"/>
          </w:tcPr>
          <w:p w:rsidR="001A2A9C" w:rsidRPr="00264127" w:rsidRDefault="001A2A9C" w:rsidP="00351128">
            <w:pPr>
              <w:pStyle w:val="ListParagraph"/>
              <w:ind w:left="0"/>
              <w:jc w:val="both"/>
              <w:rPr>
                <w:rFonts w:ascii="Arial" w:hAnsi="Arial" w:cs="Arial"/>
              </w:rPr>
            </w:pPr>
          </w:p>
        </w:tc>
        <w:tc>
          <w:tcPr>
            <w:tcW w:w="743" w:type="dxa"/>
          </w:tcPr>
          <w:p w:rsidR="001A2A9C" w:rsidRPr="00264127" w:rsidRDefault="001A2A9C" w:rsidP="00351128">
            <w:pPr>
              <w:pStyle w:val="ListParagraph"/>
              <w:ind w:left="0"/>
              <w:jc w:val="both"/>
              <w:rPr>
                <w:rFonts w:ascii="Arial" w:hAnsi="Arial" w:cs="Arial"/>
              </w:rPr>
            </w:pPr>
          </w:p>
        </w:tc>
      </w:tr>
    </w:tbl>
    <w:p w:rsidR="00351128" w:rsidRPr="00264127" w:rsidRDefault="00351128" w:rsidP="00351128">
      <w:pPr>
        <w:pStyle w:val="ListParagraph"/>
        <w:spacing w:line="240" w:lineRule="auto"/>
        <w:ind w:left="360"/>
        <w:jc w:val="both"/>
        <w:rPr>
          <w:rFonts w:ascii="Arial" w:hAnsi="Arial" w:cs="Arial"/>
        </w:rPr>
      </w:pPr>
    </w:p>
    <w:p w:rsidR="00504607" w:rsidRPr="00264127" w:rsidRDefault="001A2A9C" w:rsidP="00504607">
      <w:pPr>
        <w:pStyle w:val="ListParagraph"/>
        <w:spacing w:line="240" w:lineRule="auto"/>
        <w:ind w:left="0"/>
        <w:jc w:val="both"/>
        <w:rPr>
          <w:rFonts w:ascii="Arial" w:eastAsiaTheme="minorEastAsia" w:hAnsi="Arial" w:cs="Arial"/>
        </w:rPr>
      </w:pPr>
      <w:r w:rsidRPr="00264127">
        <w:rPr>
          <w:rFonts w:ascii="Arial" w:eastAsiaTheme="minorEastAsia" w:hAnsi="Arial" w:cs="Arial"/>
        </w:rPr>
        <w:t>Error can be calculated as follows:</w:t>
      </w:r>
    </w:p>
    <w:p w:rsidR="001A2A9C" w:rsidRPr="00264127" w:rsidRDefault="001A2A9C" w:rsidP="001A2A9C">
      <w:pPr>
        <w:pStyle w:val="ListParagraph"/>
        <w:spacing w:line="240" w:lineRule="auto"/>
        <w:ind w:left="0"/>
        <w:jc w:val="center"/>
        <w:rPr>
          <w:rFonts w:ascii="Arial" w:eastAsiaTheme="minorEastAsia" w:hAnsi="Arial" w:cs="Arial"/>
          <w:b/>
        </w:rPr>
      </w:pPr>
      <w:r w:rsidRPr="00264127">
        <w:rPr>
          <w:rFonts w:ascii="Arial" w:eastAsiaTheme="minorEastAsia" w:hAnsi="Arial" w:cs="Arial"/>
          <w:b/>
        </w:rPr>
        <w:t xml:space="preserve">Error = </w:t>
      </w:r>
      <m:oMath>
        <m:f>
          <m:fPr>
            <m:ctrlPr>
              <w:rPr>
                <w:rFonts w:ascii="Cambria Math" w:eastAsiaTheme="minorEastAsia" w:hAnsi="Arial" w:cs="Arial"/>
                <w:b/>
                <w:i/>
              </w:rPr>
            </m:ctrlPr>
          </m:fPr>
          <m:num>
            <m:d>
              <m:dPr>
                <m:begChr m:val="|"/>
                <m:endChr m:val="|"/>
                <m:ctrlPr>
                  <w:rPr>
                    <w:rFonts w:ascii="Cambria Math" w:eastAsiaTheme="minorEastAsia" w:hAnsi="Arial" w:cs="Arial"/>
                    <w:b/>
                    <w:i/>
                  </w:rPr>
                </m:ctrlPr>
              </m:dPr>
              <m:e>
                <m:r>
                  <m:rPr>
                    <m:sty m:val="b"/>
                  </m:rPr>
                  <w:rPr>
                    <w:rFonts w:ascii="Cambria Math" w:eastAsiaTheme="minorEastAsia" w:hAnsi="Cambria Math" w:cs="Arial"/>
                  </w:rPr>
                  <m:t>R</m:t>
                </m:r>
                <m:r>
                  <m:rPr>
                    <m:sty m:val="b"/>
                  </m:rPr>
                  <w:rPr>
                    <w:rFonts w:ascii="Arial" w:eastAsiaTheme="minorEastAsia" w:hAnsi="Arial" w:cs="Arial"/>
                  </w:rPr>
                  <m:t>-</m:t>
                </m:r>
                <m:r>
                  <m:rPr>
                    <m:sty m:val="b"/>
                  </m:rPr>
                  <w:rPr>
                    <w:rFonts w:ascii="Cambria Math" w:eastAsiaTheme="minorEastAsia" w:hAnsi="Cambria Math" w:cs="Arial"/>
                  </w:rPr>
                  <m:t>Ro</m:t>
                </m:r>
                <m:ctrlPr>
                  <w:rPr>
                    <w:rFonts w:ascii="Cambria Math" w:eastAsiaTheme="minorEastAsia" w:hAnsi="Arial" w:cs="Arial"/>
                    <w:b/>
                  </w:rPr>
                </m:ctrlPr>
              </m:e>
            </m:d>
          </m:num>
          <m:den>
            <m:r>
              <m:rPr>
                <m:sty m:val="b"/>
              </m:rPr>
              <w:rPr>
                <w:rFonts w:ascii="Cambria Math" w:eastAsiaTheme="minorEastAsia" w:hAnsi="Cambria Math" w:cs="Arial"/>
              </w:rPr>
              <m:t>Ro</m:t>
            </m:r>
          </m:den>
        </m:f>
      </m:oMath>
      <w:r w:rsidR="00756A75" w:rsidRPr="00264127">
        <w:rPr>
          <w:rFonts w:ascii="Arial" w:eastAsiaTheme="minorEastAsia" w:hAnsi="Arial" w:cs="Arial"/>
          <w:b/>
        </w:rPr>
        <w:t xml:space="preserve"> X 100 %</w:t>
      </w:r>
    </w:p>
    <w:p w:rsidR="00756A75" w:rsidRPr="00264127" w:rsidRDefault="00756A75" w:rsidP="001A2A9C">
      <w:pPr>
        <w:pStyle w:val="ListParagraph"/>
        <w:spacing w:line="240" w:lineRule="auto"/>
        <w:ind w:left="0"/>
        <w:jc w:val="center"/>
        <w:rPr>
          <w:rFonts w:ascii="Arial" w:eastAsiaTheme="minorEastAsia" w:hAnsi="Arial" w:cs="Arial"/>
          <w:b/>
        </w:rPr>
      </w:pPr>
    </w:p>
    <w:p w:rsidR="00756A75" w:rsidRPr="00264127" w:rsidRDefault="00756A75" w:rsidP="00756A75">
      <w:pPr>
        <w:pStyle w:val="ListParagraph"/>
        <w:spacing w:line="240" w:lineRule="auto"/>
        <w:ind w:left="0"/>
        <w:jc w:val="both"/>
        <w:rPr>
          <w:rFonts w:ascii="Arial" w:eastAsiaTheme="minorEastAsia" w:hAnsi="Arial" w:cs="Arial"/>
        </w:rPr>
      </w:pPr>
      <w:r w:rsidRPr="00264127">
        <w:rPr>
          <w:rFonts w:ascii="Arial" w:eastAsiaTheme="minorEastAsia" w:hAnsi="Arial" w:cs="Arial"/>
        </w:rPr>
        <w:t>Where R</w:t>
      </w:r>
      <w:r w:rsidRPr="00264127">
        <w:rPr>
          <w:rFonts w:ascii="Arial" w:eastAsiaTheme="minorEastAsia" w:hAnsi="Arial" w:cs="Arial"/>
          <w:vertAlign w:val="subscript"/>
        </w:rPr>
        <w:t>o</w:t>
      </w:r>
      <w:r w:rsidRPr="00264127">
        <w:rPr>
          <w:rFonts w:ascii="Arial" w:eastAsiaTheme="minorEastAsia" w:hAnsi="Arial" w:cs="Arial"/>
        </w:rPr>
        <w:t xml:space="preserve"> = expected value of the ratio of volumes (from the data logger)</w:t>
      </w:r>
    </w:p>
    <w:p w:rsidR="00756A75" w:rsidRPr="00264127" w:rsidRDefault="00756A75" w:rsidP="00756A75">
      <w:pPr>
        <w:pStyle w:val="ListParagraph"/>
        <w:spacing w:line="240" w:lineRule="auto"/>
        <w:ind w:left="0"/>
        <w:jc w:val="both"/>
        <w:rPr>
          <w:rFonts w:ascii="Arial" w:eastAsiaTheme="minorEastAsia" w:hAnsi="Arial" w:cs="Arial"/>
        </w:rPr>
      </w:pPr>
      <w:r w:rsidRPr="00264127">
        <w:rPr>
          <w:rFonts w:ascii="Arial" w:eastAsiaTheme="minorEastAsia" w:hAnsi="Arial" w:cs="Arial"/>
        </w:rPr>
        <w:t xml:space="preserve">            R = calculated value of the ratio of volumes.</w:t>
      </w:r>
    </w:p>
    <w:p w:rsidR="00756A75" w:rsidRPr="00264127" w:rsidRDefault="00756A75" w:rsidP="00756A75">
      <w:pPr>
        <w:pStyle w:val="ListParagraph"/>
        <w:spacing w:line="240" w:lineRule="auto"/>
        <w:ind w:left="0"/>
        <w:jc w:val="both"/>
        <w:rPr>
          <w:rFonts w:ascii="Arial" w:eastAsiaTheme="minorEastAsia" w:hAnsi="Arial" w:cs="Arial"/>
        </w:rPr>
      </w:pPr>
    </w:p>
    <w:p w:rsidR="00756A75" w:rsidRPr="00264127" w:rsidRDefault="00756A75" w:rsidP="00756A75">
      <w:pPr>
        <w:pStyle w:val="ListParagraph"/>
        <w:numPr>
          <w:ilvl w:val="0"/>
          <w:numId w:val="9"/>
        </w:numPr>
        <w:spacing w:line="240" w:lineRule="auto"/>
        <w:ind w:left="360"/>
        <w:jc w:val="both"/>
        <w:rPr>
          <w:rFonts w:ascii="Arial" w:hAnsi="Arial" w:cs="Arial"/>
        </w:rPr>
      </w:pPr>
      <w:r w:rsidRPr="00264127">
        <w:rPr>
          <w:rFonts w:ascii="Arial" w:eastAsiaTheme="minorEastAsia" w:hAnsi="Arial" w:cs="Arial"/>
        </w:rPr>
        <w:t xml:space="preserve"> </w:t>
      </w:r>
      <w:r w:rsidRPr="00264127">
        <w:rPr>
          <w:rFonts w:ascii="Arial" w:hAnsi="Arial" w:cs="Arial"/>
        </w:rPr>
        <w:t>Observe the transient changes in the air pressure and temperature following each step change using the data logger. The increasing resistance of the thermistor means decreasing temperature.</w:t>
      </w:r>
    </w:p>
    <w:p w:rsidR="001F1088" w:rsidRPr="00264127" w:rsidRDefault="001F1088" w:rsidP="00DA68A0">
      <w:pPr>
        <w:spacing w:line="240" w:lineRule="auto"/>
        <w:jc w:val="both"/>
        <w:rPr>
          <w:rFonts w:ascii="Arial" w:hAnsi="Arial" w:cs="Arial"/>
          <w:b/>
          <w:u w:val="single"/>
        </w:rPr>
      </w:pPr>
      <w:r w:rsidRPr="00264127">
        <w:rPr>
          <w:rFonts w:ascii="Arial" w:hAnsi="Arial" w:cs="Arial"/>
          <w:b/>
          <w:u w:val="single"/>
        </w:rPr>
        <w:t>Questions:</w:t>
      </w:r>
    </w:p>
    <w:p w:rsidR="00756A75" w:rsidRPr="00264127" w:rsidRDefault="00504607" w:rsidP="00756A75">
      <w:pPr>
        <w:pStyle w:val="ListParagraph"/>
        <w:numPr>
          <w:ilvl w:val="0"/>
          <w:numId w:val="10"/>
        </w:numPr>
        <w:spacing w:line="240" w:lineRule="auto"/>
        <w:jc w:val="both"/>
        <w:rPr>
          <w:rFonts w:ascii="Arial" w:hAnsi="Arial" w:cs="Arial"/>
        </w:rPr>
      </w:pPr>
      <w:r w:rsidRPr="00264127">
        <w:rPr>
          <w:rFonts w:ascii="Arial" w:hAnsi="Arial" w:cs="Arial"/>
        </w:rPr>
        <w:t>Why is this an isothermal process?</w:t>
      </w:r>
    </w:p>
    <w:p w:rsidR="00756A75" w:rsidRPr="00264127" w:rsidRDefault="00756A75" w:rsidP="00756A75">
      <w:pPr>
        <w:pStyle w:val="ListParagraph"/>
        <w:numPr>
          <w:ilvl w:val="0"/>
          <w:numId w:val="10"/>
        </w:numPr>
        <w:spacing w:line="240" w:lineRule="auto"/>
        <w:jc w:val="both"/>
        <w:rPr>
          <w:rFonts w:ascii="Arial" w:hAnsi="Arial" w:cs="Arial"/>
        </w:rPr>
      </w:pPr>
      <w:r w:rsidRPr="00264127">
        <w:rPr>
          <w:rFonts w:ascii="Arial" w:hAnsi="Arial" w:cs="Arial"/>
        </w:rPr>
        <w:t>How well does the result obtained compare to the expected result? Give possible reasons for any difference.</w:t>
      </w:r>
    </w:p>
    <w:p w:rsidR="00580B44" w:rsidRPr="00264127" w:rsidRDefault="001F1088" w:rsidP="00580B44">
      <w:pPr>
        <w:pStyle w:val="ListParagraph"/>
        <w:numPr>
          <w:ilvl w:val="0"/>
          <w:numId w:val="10"/>
        </w:numPr>
        <w:spacing w:line="240" w:lineRule="auto"/>
        <w:jc w:val="both"/>
        <w:rPr>
          <w:rFonts w:ascii="Arial" w:hAnsi="Arial" w:cs="Arial"/>
        </w:rPr>
      </w:pPr>
      <w:r w:rsidRPr="00264127">
        <w:rPr>
          <w:rFonts w:ascii="Arial" w:hAnsi="Arial" w:cs="Arial"/>
        </w:rPr>
        <w:t xml:space="preserve">Comment on </w:t>
      </w:r>
      <w:r w:rsidR="00D11ACD" w:rsidRPr="00264127">
        <w:rPr>
          <w:rFonts w:ascii="Arial" w:hAnsi="Arial" w:cs="Arial"/>
        </w:rPr>
        <w:t>the effect if the rate of change of pressure was sufficient to affect the temperature of the air inside the vessels.</w:t>
      </w: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264127" w:rsidRDefault="00264127" w:rsidP="00580B44">
      <w:pPr>
        <w:spacing w:line="240" w:lineRule="auto"/>
        <w:jc w:val="both"/>
        <w:rPr>
          <w:rFonts w:ascii="Arial" w:hAnsi="Arial" w:cs="Arial"/>
          <w:b/>
          <w:u w:val="single"/>
        </w:rPr>
      </w:pPr>
    </w:p>
    <w:p w:rsidR="00E1493E" w:rsidRPr="00264127" w:rsidRDefault="00E75363" w:rsidP="00580B44">
      <w:pPr>
        <w:spacing w:line="240" w:lineRule="auto"/>
        <w:jc w:val="both"/>
        <w:rPr>
          <w:rFonts w:ascii="Arial" w:hAnsi="Arial" w:cs="Arial"/>
        </w:rPr>
      </w:pPr>
      <w:r w:rsidRPr="00264127">
        <w:rPr>
          <w:rFonts w:ascii="Arial" w:hAnsi="Arial" w:cs="Arial"/>
          <w:b/>
          <w:u w:val="single"/>
        </w:rPr>
        <w:lastRenderedPageBreak/>
        <w:t>Appendix</w:t>
      </w:r>
    </w:p>
    <w:p w:rsidR="00E75363" w:rsidRPr="00264127" w:rsidRDefault="00E75363" w:rsidP="00DA68A0">
      <w:pPr>
        <w:spacing w:line="240" w:lineRule="auto"/>
        <w:jc w:val="both"/>
        <w:rPr>
          <w:rFonts w:ascii="Arial" w:hAnsi="Arial" w:cs="Arial"/>
        </w:rPr>
      </w:pPr>
      <w:r w:rsidRPr="00264127">
        <w:rPr>
          <w:rFonts w:ascii="Arial" w:hAnsi="Arial" w:cs="Arial"/>
        </w:rPr>
        <w:t>Relationship between Resistance and Temperature for Thermistors used on TH5-B (Nominal Values)</w:t>
      </w:r>
    </w:p>
    <w:p w:rsidR="00E75363" w:rsidRPr="00264127" w:rsidRDefault="00E75363" w:rsidP="00DA68A0">
      <w:pPr>
        <w:spacing w:line="240" w:lineRule="auto"/>
        <w:jc w:val="both"/>
        <w:rPr>
          <w:rFonts w:ascii="Arial" w:hAnsi="Arial" w:cs="Arial"/>
          <w:b/>
          <w:u w:val="single"/>
        </w:rPr>
      </w:pPr>
      <w:r w:rsidRPr="00264127">
        <w:rPr>
          <w:rFonts w:ascii="Arial" w:hAnsi="Arial" w:cs="Arial"/>
          <w:b/>
          <w:noProof/>
        </w:rPr>
        <w:drawing>
          <wp:inline distT="0" distB="0" distL="0" distR="0">
            <wp:extent cx="4694617" cy="5843906"/>
            <wp:effectExtent l="38100" t="19050" r="10733" b="23494"/>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694905" cy="5844264"/>
                    </a:xfrm>
                    <a:prstGeom prst="rect">
                      <a:avLst/>
                    </a:prstGeom>
                    <a:noFill/>
                    <a:ln w="9525">
                      <a:solidFill>
                        <a:schemeClr val="tx1"/>
                      </a:solidFill>
                      <a:miter lim="800000"/>
                      <a:headEnd/>
                      <a:tailEnd/>
                    </a:ln>
                  </pic:spPr>
                </pic:pic>
              </a:graphicData>
            </a:graphic>
          </wp:inline>
        </w:drawing>
      </w:r>
    </w:p>
    <w:p w:rsidR="001F1088" w:rsidRPr="00264127" w:rsidRDefault="001F1088" w:rsidP="00DA68A0">
      <w:pPr>
        <w:pStyle w:val="ListParagraph"/>
        <w:spacing w:line="240" w:lineRule="auto"/>
        <w:jc w:val="both"/>
        <w:rPr>
          <w:rFonts w:ascii="Arial" w:hAnsi="Arial" w:cs="Arial"/>
        </w:rPr>
      </w:pPr>
    </w:p>
    <w:p w:rsidR="00E1493E" w:rsidRPr="00264127" w:rsidRDefault="00E1493E" w:rsidP="00DA68A0">
      <w:pPr>
        <w:pStyle w:val="ListParagraph"/>
        <w:spacing w:line="240" w:lineRule="auto"/>
        <w:jc w:val="both"/>
        <w:rPr>
          <w:rFonts w:ascii="Arial" w:hAnsi="Arial" w:cs="Arial"/>
        </w:rPr>
      </w:pPr>
    </w:p>
    <w:p w:rsidR="009B3D71" w:rsidRPr="00264127" w:rsidRDefault="009B3D71" w:rsidP="00DA68A0">
      <w:pPr>
        <w:spacing w:line="240" w:lineRule="auto"/>
        <w:jc w:val="both"/>
        <w:rPr>
          <w:rFonts w:ascii="Arial" w:hAnsi="Arial" w:cs="Arial"/>
          <w:b/>
          <w:u w:val="single"/>
        </w:rPr>
      </w:pPr>
    </w:p>
    <w:p w:rsidR="00A47134" w:rsidRPr="00264127" w:rsidRDefault="00A47134" w:rsidP="00DA68A0">
      <w:pPr>
        <w:spacing w:line="240" w:lineRule="auto"/>
        <w:ind w:left="360"/>
        <w:jc w:val="both"/>
        <w:rPr>
          <w:rFonts w:ascii="Arial" w:hAnsi="Arial" w:cs="Arial"/>
        </w:rPr>
      </w:pPr>
    </w:p>
    <w:p w:rsidR="0087264A" w:rsidRPr="00264127" w:rsidRDefault="0087264A" w:rsidP="00DA68A0">
      <w:pPr>
        <w:spacing w:line="240" w:lineRule="auto"/>
        <w:jc w:val="both"/>
        <w:rPr>
          <w:rFonts w:ascii="Arial" w:hAnsi="Arial" w:cs="Arial"/>
        </w:rPr>
      </w:pPr>
    </w:p>
    <w:sectPr w:rsidR="0087264A" w:rsidRPr="00264127" w:rsidSect="00EF33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796" w:rsidRDefault="00590796" w:rsidP="00B25140">
      <w:pPr>
        <w:spacing w:after="0" w:line="240" w:lineRule="auto"/>
      </w:pPr>
      <w:r>
        <w:separator/>
      </w:r>
    </w:p>
  </w:endnote>
  <w:endnote w:type="continuationSeparator" w:id="0">
    <w:p w:rsidR="00590796" w:rsidRDefault="00590796" w:rsidP="00B2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71" w:rsidRDefault="008C5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B25140" w:rsidTr="00D40600">
      <w:tc>
        <w:tcPr>
          <w:tcW w:w="918" w:type="dxa"/>
        </w:tcPr>
        <w:p w:rsidR="00B25140" w:rsidRPr="0039017F" w:rsidRDefault="00546B90" w:rsidP="00D40600">
          <w:pPr>
            <w:pStyle w:val="Footer"/>
            <w:jc w:val="right"/>
            <w:rPr>
              <w:b/>
              <w:color w:val="4F81BD"/>
              <w:sz w:val="18"/>
              <w:szCs w:val="18"/>
            </w:rPr>
          </w:pPr>
          <w:r w:rsidRPr="0039017F">
            <w:rPr>
              <w:sz w:val="18"/>
              <w:szCs w:val="18"/>
            </w:rPr>
            <w:fldChar w:fldCharType="begin"/>
          </w:r>
          <w:r w:rsidR="00B25140" w:rsidRPr="0039017F">
            <w:rPr>
              <w:sz w:val="18"/>
              <w:szCs w:val="18"/>
            </w:rPr>
            <w:instrText xml:space="preserve"> PAGE   \* MERGEFORMAT </w:instrText>
          </w:r>
          <w:r w:rsidRPr="0039017F">
            <w:rPr>
              <w:sz w:val="18"/>
              <w:szCs w:val="18"/>
            </w:rPr>
            <w:fldChar w:fldCharType="separate"/>
          </w:r>
          <w:r w:rsidR="00264127" w:rsidRPr="00264127">
            <w:rPr>
              <w:b/>
              <w:noProof/>
              <w:color w:val="4F81BD"/>
              <w:sz w:val="18"/>
              <w:szCs w:val="18"/>
            </w:rPr>
            <w:t>9</w:t>
          </w:r>
          <w:r w:rsidRPr="0039017F">
            <w:rPr>
              <w:sz w:val="18"/>
              <w:szCs w:val="18"/>
            </w:rPr>
            <w:fldChar w:fldCharType="end"/>
          </w:r>
        </w:p>
      </w:tc>
      <w:tc>
        <w:tcPr>
          <w:tcW w:w="7938" w:type="dxa"/>
        </w:tcPr>
        <w:p w:rsidR="00B25140" w:rsidRDefault="00B25140" w:rsidP="00D40600">
          <w:pPr>
            <w:pStyle w:val="Footer"/>
          </w:pPr>
        </w:p>
      </w:tc>
    </w:tr>
  </w:tbl>
  <w:p w:rsidR="00B25140" w:rsidRDefault="00B25140" w:rsidP="00B25140">
    <w:pPr>
      <w:pStyle w:val="Footer"/>
    </w:pPr>
  </w:p>
  <w:p w:rsidR="00B25140" w:rsidRDefault="00B25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71" w:rsidRDefault="008C5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796" w:rsidRDefault="00590796" w:rsidP="00B25140">
      <w:pPr>
        <w:spacing w:after="0" w:line="240" w:lineRule="auto"/>
      </w:pPr>
      <w:r>
        <w:separator/>
      </w:r>
    </w:p>
  </w:footnote>
  <w:footnote w:type="continuationSeparator" w:id="0">
    <w:p w:rsidR="00590796" w:rsidRDefault="00590796" w:rsidP="00B25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71" w:rsidRDefault="008C5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40" w:rsidRDefault="00546B90" w:rsidP="00B25140">
    <w:pPr>
      <w:pStyle w:val="Header"/>
    </w:pPr>
    <w:r>
      <w:rPr>
        <w:noProof/>
        <w:lang w:eastAsia="zh-TW"/>
      </w:rPr>
      <w:pict>
        <v:shapetype id="_x0000_t202" coordsize="21600,21600" o:spt="202" path="m,l,21600r21600,l21600,xe">
          <v:stroke joinstyle="miter"/>
          <v:path gradientshapeok="t" o:connecttype="rect"/>
        </v:shapetype>
        <v:shape id="_x0000_s5122" type="#_x0000_t202" style="position:absolute;margin-left:1in;margin-top:29.7pt;width:530.25pt;height:12.65pt;z-index:251661312;mso-position-horizontal-relative:page;mso-position-vertical-relative:page;mso-width-relative:margin;v-text-anchor:middle" o:allowincell="f" filled="f" stroked="f">
          <v:textbox style="mso-fit-shape-to-text:t" inset=",0,,0">
            <w:txbxContent>
              <w:p w:rsidR="00B25140" w:rsidRPr="0039017F" w:rsidRDefault="00B25140" w:rsidP="00B25140">
                <w:pPr>
                  <w:pStyle w:val="Subtitle"/>
                  <w:jc w:val="left"/>
                  <w:rPr>
                    <w:rFonts w:ascii="Arial" w:hAnsi="Arial"/>
                    <w:b w:val="0"/>
                    <w:u w:val="single"/>
                  </w:rPr>
                </w:pPr>
                <w:r w:rsidRPr="00AC7992">
                  <w:rPr>
                    <w:rFonts w:ascii="Arial" w:hAnsi="Arial"/>
                    <w:u w:val="single"/>
                  </w:rPr>
                  <w:t>ME</w:t>
                </w:r>
                <w:r>
                  <w:rPr>
                    <w:rFonts w:ascii="Arial" w:hAnsi="Arial"/>
                    <w:u w:val="single"/>
                  </w:rPr>
                  <w:t>-</w:t>
                </w:r>
                <w:r w:rsidRPr="00AC7992">
                  <w:rPr>
                    <w:rFonts w:ascii="Arial" w:hAnsi="Arial"/>
                    <w:u w:val="single"/>
                  </w:rPr>
                  <w:t xml:space="preserve">495 Laboratory Exercise </w:t>
                </w:r>
                <w:r w:rsidRPr="00B024C8">
                  <w:rPr>
                    <w:rFonts w:ascii="Arial" w:hAnsi="Arial"/>
                    <w:color w:val="000000"/>
                    <w:u w:val="single"/>
                  </w:rPr>
                  <w:t xml:space="preserve">– </w:t>
                </w:r>
                <w:r>
                  <w:rPr>
                    <w:rFonts w:ascii="Arial" w:hAnsi="Arial"/>
                    <w:u w:val="single"/>
                  </w:rPr>
                  <w:t xml:space="preserve">Number </w:t>
                </w:r>
                <w:r w:rsidR="008C5971">
                  <w:rPr>
                    <w:rFonts w:ascii="Arial" w:hAnsi="Arial"/>
                    <w:u w:val="single"/>
                  </w:rPr>
                  <w:t>7</w:t>
                </w:r>
                <w:r>
                  <w:rPr>
                    <w:rFonts w:ascii="Arial" w:hAnsi="Arial"/>
                    <w:u w:val="single"/>
                  </w:rPr>
                  <w:t xml:space="preserve"> </w:t>
                </w:r>
                <w:r>
                  <w:rPr>
                    <w:rFonts w:ascii="Arial" w:hAnsi="Arial"/>
                    <w:color w:val="0000FF"/>
                    <w:u w:val="single"/>
                  </w:rPr>
                  <w:t xml:space="preserve">– Ratio of Volumes  </w:t>
                </w:r>
                <w:r>
                  <w:rPr>
                    <w:rFonts w:ascii="Arial" w:hAnsi="Arial"/>
                    <w:u w:val="single"/>
                  </w:rPr>
                  <w:t>–</w:t>
                </w:r>
                <w:r w:rsidRPr="00AC7992">
                  <w:rPr>
                    <w:rFonts w:ascii="Arial" w:hAnsi="Arial"/>
                    <w:u w:val="single"/>
                  </w:rPr>
                  <w:t xml:space="preserve"> ME D</w:t>
                </w:r>
                <w:r>
                  <w:rPr>
                    <w:rFonts w:ascii="Arial" w:hAnsi="Arial"/>
                    <w:u w:val="single"/>
                  </w:rPr>
                  <w:t>ept</w:t>
                </w:r>
                <w:r w:rsidRPr="00AC7992">
                  <w:rPr>
                    <w:rFonts w:ascii="Arial" w:hAnsi="Arial"/>
                    <w:u w:val="single"/>
                  </w:rPr>
                  <w:t>, SDSU</w:t>
                </w:r>
                <w:r>
                  <w:rPr>
                    <w:rFonts w:ascii="Arial" w:hAnsi="Arial"/>
                    <w:u w:val="single"/>
                  </w:rPr>
                  <w:t xml:space="preserve"> – Kassegne </w:t>
                </w:r>
              </w:p>
            </w:txbxContent>
          </v:textbox>
          <w10:wrap anchorx="margin" anchory="margin"/>
        </v:shape>
      </w:pict>
    </w:r>
    <w:r>
      <w:rPr>
        <w:noProof/>
        <w:lang w:eastAsia="zh-TW"/>
      </w:rPr>
      <w:pict>
        <v:shape id="_x0000_s5121" type="#_x0000_t202" style="position:absolute;margin-left:0;margin-top:29.7pt;width:1in;height:12.65pt;z-index:251660288;mso-width-percent:1000;mso-position-horizontal-relative:page;mso-position-vertical-relative:page;mso-width-percent:1000;mso-width-relative:left-margin-area;v-text-anchor:middle" o:allowincell="f" fillcolor="#4f81bd" stroked="f">
          <v:textbox style="mso-fit-shape-to-text:t" inset=",0,,0">
            <w:txbxContent>
              <w:p w:rsidR="00B25140" w:rsidRPr="0039017F" w:rsidRDefault="00546B90" w:rsidP="00B25140">
                <w:pPr>
                  <w:jc w:val="right"/>
                  <w:rPr>
                    <w:color w:val="FFFFFF"/>
                  </w:rPr>
                </w:pPr>
                <w:fldSimple w:instr=" PAGE   \* MERGEFORMAT ">
                  <w:r w:rsidR="00264127" w:rsidRPr="00264127">
                    <w:rPr>
                      <w:noProof/>
                      <w:color w:val="FFFFFF"/>
                    </w:rPr>
                    <w:t>9</w:t>
                  </w:r>
                </w:fldSimple>
              </w:p>
            </w:txbxContent>
          </v:textbox>
          <w10:wrap anchorx="page" anchory="margin"/>
        </v:shape>
      </w:pict>
    </w:r>
  </w:p>
  <w:p w:rsidR="00B25140" w:rsidRPr="00B25140" w:rsidRDefault="00B25140" w:rsidP="00B25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71" w:rsidRDefault="008C5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EFB"/>
    <w:multiLevelType w:val="hybridMultilevel"/>
    <w:tmpl w:val="3384C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B97327"/>
    <w:multiLevelType w:val="hybridMultilevel"/>
    <w:tmpl w:val="0084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8453D"/>
    <w:multiLevelType w:val="hybridMultilevel"/>
    <w:tmpl w:val="CA38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4318E"/>
    <w:multiLevelType w:val="hybridMultilevel"/>
    <w:tmpl w:val="0DAC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E744D"/>
    <w:multiLevelType w:val="hybridMultilevel"/>
    <w:tmpl w:val="F99C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971C1"/>
    <w:multiLevelType w:val="hybridMultilevel"/>
    <w:tmpl w:val="8540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04D49"/>
    <w:multiLevelType w:val="hybridMultilevel"/>
    <w:tmpl w:val="66C27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33270"/>
    <w:multiLevelType w:val="hybridMultilevel"/>
    <w:tmpl w:val="1A80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131A0"/>
    <w:multiLevelType w:val="hybridMultilevel"/>
    <w:tmpl w:val="FF88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645210"/>
    <w:multiLevelType w:val="hybridMultilevel"/>
    <w:tmpl w:val="CC30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5"/>
  </w:num>
  <w:num w:numId="6">
    <w:abstractNumId w:val="4"/>
  </w:num>
  <w:num w:numId="7">
    <w:abstractNumId w:val="9"/>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18434"/>
    <o:shapelayout v:ext="edit">
      <o:idmap v:ext="edit" data="5"/>
    </o:shapelayout>
  </w:hdrShapeDefaults>
  <w:footnotePr>
    <w:footnote w:id="-1"/>
    <w:footnote w:id="0"/>
  </w:footnotePr>
  <w:endnotePr>
    <w:endnote w:id="-1"/>
    <w:endnote w:id="0"/>
  </w:endnotePr>
  <w:compat/>
  <w:rsids>
    <w:rsidRoot w:val="00252DA7"/>
    <w:rsid w:val="0007398F"/>
    <w:rsid w:val="000747D7"/>
    <w:rsid w:val="00082584"/>
    <w:rsid w:val="000D28EA"/>
    <w:rsid w:val="000D39DC"/>
    <w:rsid w:val="000D7068"/>
    <w:rsid w:val="0016590A"/>
    <w:rsid w:val="00186885"/>
    <w:rsid w:val="001A2A9C"/>
    <w:rsid w:val="001A3E74"/>
    <w:rsid w:val="001D39C0"/>
    <w:rsid w:val="001F1088"/>
    <w:rsid w:val="001F3137"/>
    <w:rsid w:val="001F57B3"/>
    <w:rsid w:val="00242C0A"/>
    <w:rsid w:val="00252DA7"/>
    <w:rsid w:val="002555C2"/>
    <w:rsid w:val="00264127"/>
    <w:rsid w:val="00273290"/>
    <w:rsid w:val="002B000C"/>
    <w:rsid w:val="002B3D0F"/>
    <w:rsid w:val="002E6127"/>
    <w:rsid w:val="002F409D"/>
    <w:rsid w:val="00351128"/>
    <w:rsid w:val="00367D82"/>
    <w:rsid w:val="003769CD"/>
    <w:rsid w:val="0041668E"/>
    <w:rsid w:val="00454837"/>
    <w:rsid w:val="00456729"/>
    <w:rsid w:val="004717DC"/>
    <w:rsid w:val="004E0BC8"/>
    <w:rsid w:val="00504607"/>
    <w:rsid w:val="00533D50"/>
    <w:rsid w:val="00546B90"/>
    <w:rsid w:val="005579DB"/>
    <w:rsid w:val="00580B44"/>
    <w:rsid w:val="00590679"/>
    <w:rsid w:val="00590796"/>
    <w:rsid w:val="005C7691"/>
    <w:rsid w:val="00631A87"/>
    <w:rsid w:val="0068001E"/>
    <w:rsid w:val="007238F0"/>
    <w:rsid w:val="00731EF4"/>
    <w:rsid w:val="00756A75"/>
    <w:rsid w:val="00763E5A"/>
    <w:rsid w:val="007817D5"/>
    <w:rsid w:val="007B1E01"/>
    <w:rsid w:val="007E5AA6"/>
    <w:rsid w:val="00825B79"/>
    <w:rsid w:val="00835468"/>
    <w:rsid w:val="0087264A"/>
    <w:rsid w:val="008B0549"/>
    <w:rsid w:val="008B250B"/>
    <w:rsid w:val="008C5971"/>
    <w:rsid w:val="008F3CFC"/>
    <w:rsid w:val="00914DA6"/>
    <w:rsid w:val="00993F2D"/>
    <w:rsid w:val="009B3D71"/>
    <w:rsid w:val="009C55E7"/>
    <w:rsid w:val="009E0311"/>
    <w:rsid w:val="00A04CF4"/>
    <w:rsid w:val="00A21648"/>
    <w:rsid w:val="00A3088D"/>
    <w:rsid w:val="00A47134"/>
    <w:rsid w:val="00A718C6"/>
    <w:rsid w:val="00B12A9E"/>
    <w:rsid w:val="00B25140"/>
    <w:rsid w:val="00BB05B7"/>
    <w:rsid w:val="00C0059E"/>
    <w:rsid w:val="00C420CE"/>
    <w:rsid w:val="00CC07B8"/>
    <w:rsid w:val="00D11ACD"/>
    <w:rsid w:val="00D144D8"/>
    <w:rsid w:val="00D20A9F"/>
    <w:rsid w:val="00DA68A0"/>
    <w:rsid w:val="00E1493E"/>
    <w:rsid w:val="00E75363"/>
    <w:rsid w:val="00EF333E"/>
    <w:rsid w:val="00F37A63"/>
    <w:rsid w:val="00F51142"/>
    <w:rsid w:val="00F55F5A"/>
    <w:rsid w:val="00F9564B"/>
    <w:rsid w:val="00FA469D"/>
    <w:rsid w:val="00FB2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4"/>
    <w:rPr>
      <w:rFonts w:ascii="Tahoma" w:hAnsi="Tahoma" w:cs="Tahoma"/>
      <w:sz w:val="16"/>
      <w:szCs w:val="16"/>
    </w:rPr>
  </w:style>
  <w:style w:type="table" w:styleId="TableGrid">
    <w:name w:val="Table Grid"/>
    <w:basedOn w:val="TableNormal"/>
    <w:uiPriority w:val="59"/>
    <w:rsid w:val="00993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5AA6"/>
    <w:pPr>
      <w:ind w:left="720"/>
      <w:contextualSpacing/>
    </w:pPr>
  </w:style>
  <w:style w:type="character" w:styleId="PlaceholderText">
    <w:name w:val="Placeholder Text"/>
    <w:basedOn w:val="DefaultParagraphFont"/>
    <w:uiPriority w:val="99"/>
    <w:semiHidden/>
    <w:rsid w:val="009E0311"/>
    <w:rPr>
      <w:color w:val="808080"/>
    </w:rPr>
  </w:style>
  <w:style w:type="paragraph" w:styleId="Header">
    <w:name w:val="header"/>
    <w:basedOn w:val="Normal"/>
    <w:link w:val="HeaderChar"/>
    <w:unhideWhenUsed/>
    <w:rsid w:val="00B251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5140"/>
  </w:style>
  <w:style w:type="paragraph" w:styleId="Footer">
    <w:name w:val="footer"/>
    <w:basedOn w:val="Normal"/>
    <w:link w:val="FooterChar"/>
    <w:uiPriority w:val="99"/>
    <w:unhideWhenUsed/>
    <w:rsid w:val="00B25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40"/>
  </w:style>
  <w:style w:type="paragraph" w:styleId="Subtitle">
    <w:name w:val="Subtitle"/>
    <w:basedOn w:val="Normal"/>
    <w:link w:val="SubtitleChar"/>
    <w:qFormat/>
    <w:rsid w:val="00B25140"/>
    <w:pPr>
      <w:spacing w:after="0" w:line="240" w:lineRule="auto"/>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B25140"/>
    <w:rPr>
      <w:rFonts w:ascii="Times New Roman" w:eastAsia="Times New Roman" w:hAnsi="Times New Roman"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Kassegne</cp:lastModifiedBy>
  <cp:revision>4</cp:revision>
  <dcterms:created xsi:type="dcterms:W3CDTF">2010-10-05T17:43:00Z</dcterms:created>
  <dcterms:modified xsi:type="dcterms:W3CDTF">2011-09-07T00:48:00Z</dcterms:modified>
</cp:coreProperties>
</file>