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4D4" w:rsidRDefault="00E546D0" w:rsidP="00E546D0">
      <w:pPr>
        <w:pStyle w:val="BodyTextIndent"/>
        <w:ind w:left="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546D0">
        <w:rPr>
          <w:rFonts w:asciiTheme="minorHAnsi" w:hAnsiTheme="minorHAnsi" w:cs="Arial"/>
          <w:b/>
          <w:bCs/>
          <w:sz w:val="22"/>
          <w:szCs w:val="22"/>
        </w:rPr>
        <w:t>1.  What can be observed about the turbine engine’s efficiency in relation to its RPM?</w:t>
      </w:r>
    </w:p>
    <w:p w:rsidR="00E546D0" w:rsidRDefault="00E546D0" w:rsidP="00E546D0">
      <w:pPr>
        <w:pStyle w:val="BodyTextIndent"/>
        <w:ind w:left="0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E546D0" w:rsidRDefault="00E546D0" w:rsidP="00E546D0">
      <w:pPr>
        <w:pStyle w:val="BodyTextIndent"/>
        <w:ind w:left="0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The turbines </w:t>
      </w:r>
      <w:r w:rsidR="0005018B">
        <w:rPr>
          <w:rFonts w:asciiTheme="minorHAnsi" w:hAnsiTheme="minorHAnsi" w:cs="Arial"/>
          <w:bCs/>
          <w:sz w:val="22"/>
          <w:szCs w:val="22"/>
        </w:rPr>
        <w:t xml:space="preserve">engine’s </w:t>
      </w:r>
      <w:r>
        <w:rPr>
          <w:rFonts w:asciiTheme="minorHAnsi" w:hAnsiTheme="minorHAnsi" w:cs="Arial"/>
          <w:bCs/>
          <w:sz w:val="22"/>
          <w:szCs w:val="22"/>
        </w:rPr>
        <w:t xml:space="preserve">efficiency can be directly </w:t>
      </w:r>
      <w:r w:rsidR="00D77326">
        <w:rPr>
          <w:rFonts w:asciiTheme="minorHAnsi" w:hAnsiTheme="minorHAnsi" w:cs="Arial"/>
          <w:bCs/>
          <w:sz w:val="22"/>
          <w:szCs w:val="22"/>
        </w:rPr>
        <w:t>related</w:t>
      </w:r>
      <w:r>
        <w:rPr>
          <w:rFonts w:asciiTheme="minorHAnsi" w:hAnsiTheme="minorHAnsi" w:cs="Arial"/>
          <w:bCs/>
          <w:sz w:val="22"/>
          <w:szCs w:val="22"/>
        </w:rPr>
        <w:t xml:space="preserve"> to the RPM</w:t>
      </w:r>
      <w:r w:rsidR="00D77326">
        <w:rPr>
          <w:rFonts w:asciiTheme="minorHAnsi" w:hAnsiTheme="minorHAnsi" w:cs="Arial"/>
          <w:bCs/>
          <w:sz w:val="22"/>
          <w:szCs w:val="22"/>
        </w:rPr>
        <w:t xml:space="preserve"> (rotations per minute)</w:t>
      </w:r>
      <w:r>
        <w:rPr>
          <w:rFonts w:asciiTheme="minorHAnsi" w:hAnsiTheme="minorHAnsi" w:cs="Arial"/>
          <w:bCs/>
          <w:sz w:val="22"/>
          <w:szCs w:val="22"/>
        </w:rPr>
        <w:t xml:space="preserve">.  </w:t>
      </w:r>
      <w:r w:rsidR="00D77326">
        <w:rPr>
          <w:rFonts w:asciiTheme="minorHAnsi" w:hAnsiTheme="minorHAnsi" w:cs="Arial"/>
          <w:bCs/>
          <w:sz w:val="22"/>
          <w:szCs w:val="22"/>
        </w:rPr>
        <w:t>The relationship between the two is defined as an increase in the rotation of the turbine blades per minute, or RPM, causes an increase in the efficiency of the turbine</w:t>
      </w:r>
      <w:r w:rsidR="0005018B">
        <w:rPr>
          <w:rFonts w:asciiTheme="minorHAnsi" w:hAnsiTheme="minorHAnsi" w:cs="Arial"/>
          <w:bCs/>
          <w:sz w:val="22"/>
          <w:szCs w:val="22"/>
        </w:rPr>
        <w:t xml:space="preserve"> engine</w:t>
      </w:r>
      <w:r w:rsidR="00D77326">
        <w:rPr>
          <w:rFonts w:asciiTheme="minorHAnsi" w:hAnsiTheme="minorHAnsi" w:cs="Arial"/>
          <w:bCs/>
          <w:sz w:val="22"/>
          <w:szCs w:val="22"/>
        </w:rPr>
        <w:t>.</w:t>
      </w:r>
      <w:r w:rsidR="006B605A">
        <w:rPr>
          <w:rFonts w:asciiTheme="minorHAnsi" w:hAnsiTheme="minorHAnsi" w:cs="Arial"/>
          <w:bCs/>
          <w:sz w:val="22"/>
          <w:szCs w:val="22"/>
        </w:rPr>
        <w:t xml:space="preserve">  </w:t>
      </w:r>
      <w:r w:rsidR="006E362D">
        <w:rPr>
          <w:rFonts w:asciiTheme="minorHAnsi" w:hAnsiTheme="minorHAnsi" w:cs="Arial"/>
          <w:bCs/>
          <w:sz w:val="22"/>
          <w:szCs w:val="22"/>
        </w:rPr>
        <w:t xml:space="preserve">Our experimental results revealed a different scenario, with the turbine efficiency remaining </w:t>
      </w:r>
      <w:r w:rsidR="00E7201D">
        <w:rPr>
          <w:rFonts w:asciiTheme="minorHAnsi" w:hAnsiTheme="minorHAnsi" w:cs="Arial"/>
          <w:bCs/>
          <w:sz w:val="22"/>
          <w:szCs w:val="22"/>
        </w:rPr>
        <w:t xml:space="preserve">fairly </w:t>
      </w:r>
      <w:r w:rsidR="006E362D">
        <w:rPr>
          <w:rFonts w:asciiTheme="minorHAnsi" w:hAnsiTheme="minorHAnsi" w:cs="Arial"/>
          <w:bCs/>
          <w:sz w:val="22"/>
          <w:szCs w:val="22"/>
        </w:rPr>
        <w:t>constant throughout all five runs</w:t>
      </w:r>
      <w:r w:rsidR="00B438E2">
        <w:rPr>
          <w:rFonts w:asciiTheme="minorHAnsi" w:hAnsiTheme="minorHAnsi" w:cs="Arial"/>
          <w:bCs/>
          <w:sz w:val="22"/>
          <w:szCs w:val="22"/>
        </w:rPr>
        <w:t xml:space="preserve"> which </w:t>
      </w:r>
      <w:r w:rsidR="00792819">
        <w:rPr>
          <w:rFonts w:asciiTheme="minorHAnsi" w:hAnsiTheme="minorHAnsi" w:cs="Arial"/>
          <w:bCs/>
          <w:sz w:val="22"/>
          <w:szCs w:val="22"/>
        </w:rPr>
        <w:t>opposes the</w:t>
      </w:r>
      <w:r w:rsidR="00047534">
        <w:rPr>
          <w:rFonts w:asciiTheme="minorHAnsi" w:hAnsiTheme="minorHAnsi" w:cs="Arial"/>
          <w:bCs/>
          <w:sz w:val="22"/>
          <w:szCs w:val="22"/>
        </w:rPr>
        <w:t xml:space="preserve"> theoretical results.  </w:t>
      </w:r>
      <w:r w:rsidR="009B058A">
        <w:rPr>
          <w:rFonts w:asciiTheme="minorHAnsi" w:hAnsiTheme="minorHAnsi" w:cs="Arial"/>
          <w:bCs/>
          <w:sz w:val="22"/>
          <w:szCs w:val="22"/>
        </w:rPr>
        <w:t xml:space="preserve">We worked very closely with Dr. Kassegne so the likelihood of experiencing </w:t>
      </w:r>
      <w:r w:rsidR="00372A9A">
        <w:rPr>
          <w:rFonts w:asciiTheme="minorHAnsi" w:hAnsiTheme="minorHAnsi" w:cs="Arial"/>
          <w:bCs/>
          <w:sz w:val="22"/>
          <w:szCs w:val="22"/>
        </w:rPr>
        <w:t>operating</w:t>
      </w:r>
      <w:r w:rsidR="006538D1">
        <w:rPr>
          <w:rFonts w:asciiTheme="minorHAnsi" w:hAnsiTheme="minorHAnsi" w:cs="Arial"/>
          <w:bCs/>
          <w:sz w:val="22"/>
          <w:szCs w:val="22"/>
        </w:rPr>
        <w:t xml:space="preserve"> </w:t>
      </w:r>
      <w:r w:rsidR="009B058A">
        <w:rPr>
          <w:rFonts w:asciiTheme="minorHAnsi" w:hAnsiTheme="minorHAnsi" w:cs="Arial"/>
          <w:bCs/>
          <w:sz w:val="22"/>
          <w:szCs w:val="22"/>
        </w:rPr>
        <w:t>error of this magnitude is unlikely.</w:t>
      </w:r>
      <w:r w:rsidR="007F0992">
        <w:rPr>
          <w:rFonts w:asciiTheme="minorHAnsi" w:hAnsiTheme="minorHAnsi" w:cs="Arial"/>
          <w:bCs/>
          <w:sz w:val="22"/>
          <w:szCs w:val="22"/>
        </w:rPr>
        <w:t xml:space="preserve">  </w:t>
      </w:r>
      <w:r w:rsidR="00F96C21">
        <w:rPr>
          <w:rFonts w:asciiTheme="minorHAnsi" w:hAnsiTheme="minorHAnsi" w:cs="Arial"/>
          <w:bCs/>
          <w:sz w:val="22"/>
          <w:szCs w:val="22"/>
        </w:rPr>
        <w:t xml:space="preserve">We </w:t>
      </w:r>
      <w:r w:rsidR="007F0992">
        <w:rPr>
          <w:rFonts w:asciiTheme="minorHAnsi" w:hAnsiTheme="minorHAnsi" w:cs="Arial"/>
          <w:bCs/>
          <w:sz w:val="22"/>
          <w:szCs w:val="22"/>
        </w:rPr>
        <w:t xml:space="preserve">can </w:t>
      </w:r>
      <w:r w:rsidR="00F96C21">
        <w:rPr>
          <w:rFonts w:asciiTheme="minorHAnsi" w:hAnsiTheme="minorHAnsi" w:cs="Arial"/>
          <w:bCs/>
          <w:sz w:val="22"/>
          <w:szCs w:val="22"/>
        </w:rPr>
        <w:t xml:space="preserve">only assume </w:t>
      </w:r>
      <w:r w:rsidR="007F0992">
        <w:rPr>
          <w:rFonts w:asciiTheme="minorHAnsi" w:hAnsiTheme="minorHAnsi" w:cs="Arial"/>
          <w:bCs/>
          <w:sz w:val="22"/>
          <w:szCs w:val="22"/>
        </w:rPr>
        <w:t xml:space="preserve">there is something wrong with the recorded data </w:t>
      </w:r>
      <w:r w:rsidR="00532B79">
        <w:rPr>
          <w:rFonts w:asciiTheme="minorHAnsi" w:hAnsiTheme="minorHAnsi" w:cs="Arial"/>
          <w:bCs/>
          <w:sz w:val="22"/>
          <w:szCs w:val="22"/>
        </w:rPr>
        <w:t>from the computer software program.</w:t>
      </w:r>
      <w:r w:rsidR="009B058A">
        <w:rPr>
          <w:rFonts w:asciiTheme="minorHAnsi" w:hAnsiTheme="minorHAnsi" w:cs="Arial"/>
          <w:bCs/>
          <w:sz w:val="22"/>
          <w:szCs w:val="22"/>
        </w:rPr>
        <w:t xml:space="preserve"> </w:t>
      </w:r>
      <w:r w:rsidR="00217383">
        <w:rPr>
          <w:rFonts w:asciiTheme="minorHAnsi" w:hAnsiTheme="minorHAnsi" w:cs="Arial"/>
          <w:bCs/>
          <w:sz w:val="22"/>
          <w:szCs w:val="22"/>
        </w:rPr>
        <w:t xml:space="preserve">Our calculated results show that an error has taken place with either the recording of the data from the </w:t>
      </w:r>
      <w:r w:rsidR="00AC1065">
        <w:rPr>
          <w:rFonts w:asciiTheme="minorHAnsi" w:hAnsiTheme="minorHAnsi" w:cs="Arial"/>
          <w:bCs/>
          <w:sz w:val="22"/>
          <w:szCs w:val="22"/>
        </w:rPr>
        <w:t>computer</w:t>
      </w:r>
      <w:r w:rsidR="00217383">
        <w:rPr>
          <w:rFonts w:asciiTheme="minorHAnsi" w:hAnsiTheme="minorHAnsi" w:cs="Arial"/>
          <w:bCs/>
          <w:sz w:val="22"/>
          <w:szCs w:val="22"/>
        </w:rPr>
        <w:t xml:space="preserve"> or human error during the experimental runs.</w:t>
      </w:r>
      <w:r w:rsidR="00DF133C">
        <w:rPr>
          <w:rFonts w:asciiTheme="minorHAnsi" w:hAnsiTheme="minorHAnsi" w:cs="Arial"/>
          <w:bCs/>
          <w:sz w:val="22"/>
          <w:szCs w:val="22"/>
        </w:rPr>
        <w:t xml:space="preserve">  Another place that looks to have corrupted data is the compressor efficiency.  The turbine and compressor are linked together via a shaft and rotate </w:t>
      </w:r>
      <w:r w:rsidR="00B0274B">
        <w:rPr>
          <w:rFonts w:asciiTheme="minorHAnsi" w:hAnsiTheme="minorHAnsi" w:cs="Arial"/>
          <w:bCs/>
          <w:sz w:val="22"/>
          <w:szCs w:val="22"/>
        </w:rPr>
        <w:t xml:space="preserve">together, </w:t>
      </w:r>
      <w:r w:rsidR="002101F5">
        <w:rPr>
          <w:rFonts w:asciiTheme="minorHAnsi" w:hAnsiTheme="minorHAnsi" w:cs="Arial"/>
          <w:bCs/>
          <w:sz w:val="22"/>
          <w:szCs w:val="22"/>
        </w:rPr>
        <w:t>so</w:t>
      </w:r>
      <w:r w:rsidR="00DF133C">
        <w:rPr>
          <w:rFonts w:asciiTheme="minorHAnsi" w:hAnsiTheme="minorHAnsi" w:cs="Arial"/>
          <w:bCs/>
          <w:sz w:val="22"/>
          <w:szCs w:val="22"/>
        </w:rPr>
        <w:t xml:space="preserve"> the efficiencies should be similar with regards to increasing RPM.  </w:t>
      </w:r>
      <w:r w:rsidR="003E6198">
        <w:rPr>
          <w:rFonts w:asciiTheme="minorHAnsi" w:hAnsiTheme="minorHAnsi" w:cs="Arial"/>
          <w:bCs/>
          <w:sz w:val="22"/>
          <w:szCs w:val="22"/>
        </w:rPr>
        <w:t xml:space="preserve">This is also contrary to our recorded data as the compressor efficiency also decreases with increasing RPM.  </w:t>
      </w:r>
      <w:r w:rsidR="00DF133C">
        <w:rPr>
          <w:rFonts w:asciiTheme="minorHAnsi" w:hAnsiTheme="minorHAnsi" w:cs="Arial"/>
          <w:bCs/>
          <w:sz w:val="22"/>
          <w:szCs w:val="22"/>
        </w:rPr>
        <w:t xml:space="preserve">Our data of the various efficiencies can be seen plotted in </w:t>
      </w:r>
      <w:r w:rsidR="00DF133C" w:rsidRPr="002D4931">
        <w:rPr>
          <w:rFonts w:asciiTheme="minorHAnsi" w:hAnsiTheme="minorHAnsi" w:cs="Arial"/>
          <w:bCs/>
          <w:sz w:val="22"/>
          <w:szCs w:val="22"/>
          <w:highlight w:val="yellow"/>
        </w:rPr>
        <w:t>Fig. 1.</w:t>
      </w:r>
      <w:r w:rsidR="00DF133C">
        <w:rPr>
          <w:rFonts w:asciiTheme="minorHAnsi" w:hAnsiTheme="minorHAnsi" w:cs="Arial"/>
          <w:bCs/>
          <w:sz w:val="22"/>
          <w:szCs w:val="22"/>
        </w:rPr>
        <w:t xml:space="preserve">  </w:t>
      </w:r>
    </w:p>
    <w:p w:rsidR="00E546D0" w:rsidRDefault="00E546D0" w:rsidP="00E546D0">
      <w:pPr>
        <w:pStyle w:val="BodyTextIndent"/>
        <w:ind w:left="0"/>
        <w:jc w:val="both"/>
      </w:pPr>
    </w:p>
    <w:p w:rsidR="00401059" w:rsidRDefault="007B6B13" w:rsidP="00E546D0">
      <w:pPr>
        <w:spacing w:before="240" w:after="6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3.7pt;margin-top:263.35pt;width:589.25pt;height:.05pt;z-index:251660288" stroked="f">
            <v:textbox style="mso-fit-shape-to-text:t" inset="0,0,0,0">
              <w:txbxContent>
                <w:p w:rsidR="007B6B13" w:rsidRPr="00701EC1" w:rsidRDefault="007B6B13" w:rsidP="007B6B13">
                  <w:pPr>
                    <w:pStyle w:val="Caption"/>
                    <w:jc w:val="center"/>
                    <w:rPr>
                      <w:color w:val="auto"/>
                    </w:rPr>
                  </w:pPr>
                  <w:r w:rsidRPr="00701EC1">
                    <w:rPr>
                      <w:color w:val="auto"/>
                    </w:rPr>
                    <w:t xml:space="preserve">Figure </w:t>
                  </w:r>
                  <w:r w:rsidRPr="00701EC1">
                    <w:rPr>
                      <w:color w:val="auto"/>
                    </w:rPr>
                    <w:fldChar w:fldCharType="begin"/>
                  </w:r>
                  <w:r w:rsidRPr="00701EC1">
                    <w:rPr>
                      <w:color w:val="auto"/>
                    </w:rPr>
                    <w:instrText xml:space="preserve"> SEQ Figure \* ARABIC </w:instrText>
                  </w:r>
                  <w:r w:rsidRPr="00701EC1">
                    <w:rPr>
                      <w:color w:val="auto"/>
                    </w:rPr>
                    <w:fldChar w:fldCharType="separate"/>
                  </w:r>
                  <w:r w:rsidR="00793B94" w:rsidRPr="00701EC1">
                    <w:rPr>
                      <w:noProof/>
                      <w:color w:val="auto"/>
                    </w:rPr>
                    <w:t>1</w:t>
                  </w:r>
                  <w:r w:rsidRPr="00701EC1">
                    <w:rPr>
                      <w:color w:val="auto"/>
                    </w:rPr>
                    <w:fldChar w:fldCharType="end"/>
                  </w:r>
                  <w:r w:rsidRPr="00701EC1">
                    <w:rPr>
                      <w:color w:val="auto"/>
                    </w:rPr>
                    <w:t xml:space="preserve">: Efficiencies </w:t>
                  </w:r>
                  <w:r w:rsidR="00793B94" w:rsidRPr="00701EC1">
                    <w:rPr>
                      <w:color w:val="auto"/>
                    </w:rPr>
                    <w:t>vs.</w:t>
                  </w:r>
                  <w:r w:rsidRPr="00701EC1">
                    <w:rPr>
                      <w:color w:val="auto"/>
                    </w:rPr>
                    <w:t xml:space="preserve"> RPM of the SR-30 Turbojet engine.</w:t>
                  </w:r>
                  <w:r w:rsidRPr="00701EC1">
                    <w:rPr>
                      <w:noProof/>
                      <w:color w:val="auto"/>
                    </w:rPr>
                    <w:t xml:space="preserve"> The Thermal, Turbine, and Compressor efficiencies are plotted against the RPM.</w:t>
                  </w:r>
                </w:p>
              </w:txbxContent>
            </v:textbox>
          </v:shape>
        </w:pict>
      </w:r>
      <w:r w:rsidRPr="007B6B13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-809086</wp:posOffset>
            </wp:positionH>
            <wp:positionV relativeFrom="paragraph">
              <wp:posOffset>79171</wp:posOffset>
            </wp:positionV>
            <wp:extent cx="7483499" cy="3209027"/>
            <wp:effectExtent l="19050" t="0" r="22201" b="0"/>
            <wp:wrapNone/>
            <wp:docPr id="7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401059" w:rsidRDefault="00401059" w:rsidP="00E546D0">
      <w:pPr>
        <w:spacing w:before="240" w:after="60"/>
      </w:pPr>
    </w:p>
    <w:p w:rsidR="00401059" w:rsidRDefault="00401059" w:rsidP="00E546D0">
      <w:pPr>
        <w:spacing w:before="240" w:after="60"/>
      </w:pPr>
    </w:p>
    <w:p w:rsidR="00401059" w:rsidRDefault="00401059" w:rsidP="00E546D0">
      <w:pPr>
        <w:spacing w:before="240" w:after="60"/>
      </w:pPr>
    </w:p>
    <w:p w:rsidR="00401059" w:rsidRDefault="00401059" w:rsidP="00E546D0">
      <w:pPr>
        <w:spacing w:before="240" w:after="60"/>
      </w:pPr>
    </w:p>
    <w:p w:rsidR="00401059" w:rsidRDefault="00401059" w:rsidP="00E546D0">
      <w:pPr>
        <w:spacing w:before="240" w:after="60"/>
      </w:pPr>
    </w:p>
    <w:p w:rsidR="00401059" w:rsidRDefault="00401059" w:rsidP="00E546D0">
      <w:pPr>
        <w:spacing w:before="240" w:after="60"/>
      </w:pPr>
    </w:p>
    <w:p w:rsidR="00401059" w:rsidRDefault="00401059" w:rsidP="00E546D0">
      <w:pPr>
        <w:spacing w:before="240" w:after="60"/>
      </w:pPr>
    </w:p>
    <w:p w:rsidR="00401059" w:rsidRDefault="00401059" w:rsidP="00E546D0">
      <w:pPr>
        <w:spacing w:before="240" w:after="60"/>
      </w:pPr>
    </w:p>
    <w:p w:rsidR="00401059" w:rsidRDefault="00401059" w:rsidP="00E546D0">
      <w:pPr>
        <w:spacing w:before="240" w:after="60"/>
      </w:pPr>
    </w:p>
    <w:p w:rsidR="00401059" w:rsidRDefault="00401059" w:rsidP="00E546D0">
      <w:pPr>
        <w:spacing w:before="240" w:after="60"/>
      </w:pPr>
    </w:p>
    <w:p w:rsidR="00401059" w:rsidRDefault="00401059" w:rsidP="00E546D0">
      <w:pPr>
        <w:spacing w:before="240" w:after="60"/>
      </w:pPr>
    </w:p>
    <w:p w:rsidR="00401059" w:rsidRDefault="00401059" w:rsidP="00E546D0">
      <w:pPr>
        <w:spacing w:before="240" w:after="60"/>
      </w:pPr>
    </w:p>
    <w:p w:rsidR="00401059" w:rsidRDefault="00401059" w:rsidP="00E546D0">
      <w:pPr>
        <w:spacing w:before="240" w:after="60"/>
      </w:pPr>
    </w:p>
    <w:p w:rsidR="00701EC1" w:rsidRDefault="00701EC1" w:rsidP="00E546D0">
      <w:pPr>
        <w:spacing w:before="240" w:after="60"/>
      </w:pPr>
    </w:p>
    <w:p w:rsidR="002D4931" w:rsidRDefault="002D4931" w:rsidP="00423FB5">
      <w:pPr>
        <w:pStyle w:val="NoSpacing"/>
        <w:rPr>
          <w:b/>
        </w:rPr>
      </w:pPr>
    </w:p>
    <w:p w:rsidR="00E546D0" w:rsidRPr="00423FB5" w:rsidRDefault="00E546D0" w:rsidP="00423FB5">
      <w:pPr>
        <w:pStyle w:val="NoSpacing"/>
        <w:rPr>
          <w:b/>
        </w:rPr>
      </w:pPr>
      <w:r w:rsidRPr="00423FB5">
        <w:rPr>
          <w:b/>
        </w:rPr>
        <w:lastRenderedPageBreak/>
        <w:t>2.  What type of relationship (constant, linear, exponential, etc.) exists between RPM and thrust?</w:t>
      </w:r>
    </w:p>
    <w:p w:rsidR="00423FB5" w:rsidRDefault="00423FB5" w:rsidP="00423FB5">
      <w:pPr>
        <w:pStyle w:val="NoSpacing"/>
      </w:pPr>
    </w:p>
    <w:p w:rsidR="006F527D" w:rsidRDefault="00B85444" w:rsidP="00423FB5">
      <w:pPr>
        <w:pStyle w:val="NoSpacing"/>
      </w:pPr>
      <w:r>
        <w:t xml:space="preserve">The relationship between the RPM and Thrust appears to be </w:t>
      </w:r>
      <w:r w:rsidR="001A4DB4">
        <w:t>exponential</w:t>
      </w:r>
      <w:r>
        <w:t xml:space="preserve"> according to the </w:t>
      </w:r>
      <w:r w:rsidR="000C6D4A">
        <w:rPr>
          <w:highlight w:val="yellow"/>
        </w:rPr>
        <w:t>Fig.</w:t>
      </w:r>
      <w:r w:rsidRPr="00401059">
        <w:rPr>
          <w:highlight w:val="yellow"/>
        </w:rPr>
        <w:t xml:space="preserve"> </w:t>
      </w:r>
      <w:r w:rsidR="00401059">
        <w:rPr>
          <w:highlight w:val="yellow"/>
        </w:rPr>
        <w:t>2</w:t>
      </w:r>
      <w:r w:rsidRPr="00401059">
        <w:rPr>
          <w:highlight w:val="yellow"/>
        </w:rPr>
        <w:t>.</w:t>
      </w:r>
      <w:r>
        <w:t xml:space="preserve">  These are directly correlated because as you increase the work </w:t>
      </w:r>
      <w:r w:rsidR="0012483C">
        <w:t xml:space="preserve">put </w:t>
      </w:r>
      <w:r>
        <w:t>into the system, the greater the work out becomes.</w:t>
      </w:r>
      <w:r w:rsidR="0012483C">
        <w:t xml:space="preserve">  Our data points, with the exception of data point 5, were fairly accurate in the correlation of th</w:t>
      </w:r>
      <w:r w:rsidR="00FD099D">
        <w:t xml:space="preserve">e theoretical exponential line.  </w:t>
      </w:r>
      <w:r w:rsidR="0012483C">
        <w:t xml:space="preserve"> </w:t>
      </w:r>
      <w:r w:rsidR="00D64AF2">
        <w:t xml:space="preserve">This increase in thrust as the engine performs more work is contrary to a conventional piston engine where the efficiency range is around </w:t>
      </w:r>
      <w:r w:rsidR="004C6E9E">
        <w:t>40-70</w:t>
      </w:r>
      <w:r w:rsidR="00D64AF2">
        <w:t xml:space="preserve">% for maximum thrust, whereas the max thrust of </w:t>
      </w:r>
      <w:r w:rsidR="004C6E9E">
        <w:t>a turbojet engine ranges from 85</w:t>
      </w:r>
      <w:r w:rsidR="00D64AF2">
        <w:t>-100%</w:t>
      </w:r>
      <w:r w:rsidR="004C6E9E">
        <w:t xml:space="preserve"> [1]</w:t>
      </w:r>
      <w:r w:rsidR="00D64AF2">
        <w:t xml:space="preserve">.  </w:t>
      </w:r>
    </w:p>
    <w:p w:rsidR="00793B94" w:rsidRDefault="00793B94" w:rsidP="00423FB5">
      <w:pPr>
        <w:pStyle w:val="NoSpacing"/>
      </w:pPr>
    </w:p>
    <w:p w:rsidR="00B85444" w:rsidRPr="006F527D" w:rsidRDefault="00952479" w:rsidP="006F527D">
      <w:pPr>
        <w:keepNext/>
      </w:pPr>
      <w:r>
        <w:rPr>
          <w:rFonts w:ascii="Calibri" w:eastAsia="Calibri" w:hAnsi="Calibri" w:cs="Calibri"/>
          <w:noProof/>
          <w:color w:val="00000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-625006</wp:posOffset>
            </wp:positionH>
            <wp:positionV relativeFrom="paragraph">
              <wp:posOffset>94836</wp:posOffset>
            </wp:positionV>
            <wp:extent cx="7320667" cy="3586038"/>
            <wp:effectExtent l="19050" t="0" r="13583" b="0"/>
            <wp:wrapNone/>
            <wp:docPr id="9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B85444" w:rsidRDefault="00B85444"/>
    <w:p w:rsidR="006F527D" w:rsidRDefault="006F527D"/>
    <w:p w:rsidR="006F527D" w:rsidRDefault="006F527D"/>
    <w:p w:rsidR="006F527D" w:rsidRDefault="006F527D"/>
    <w:p w:rsidR="006F527D" w:rsidRDefault="006F527D"/>
    <w:p w:rsidR="006F527D" w:rsidRDefault="006F527D"/>
    <w:p w:rsidR="006F527D" w:rsidRDefault="006F527D"/>
    <w:p w:rsidR="006F527D" w:rsidRDefault="006F527D"/>
    <w:p w:rsidR="006F527D" w:rsidRDefault="006F527D"/>
    <w:p w:rsidR="006F527D" w:rsidRDefault="006F527D"/>
    <w:p w:rsidR="006F527D" w:rsidRDefault="00701EC1">
      <w:r>
        <w:rPr>
          <w:noProof/>
        </w:rPr>
        <w:pict>
          <v:shape id="_x0000_s1027" type="#_x0000_t202" style="position:absolute;margin-left:-49.2pt;margin-top:21.9pt;width:576.4pt;height:21pt;z-index:251663360" stroked="f">
            <v:textbox style="mso-fit-shape-to-text:t" inset="0,0,0,0">
              <w:txbxContent>
                <w:p w:rsidR="00793B94" w:rsidRPr="00701EC1" w:rsidRDefault="00793B94" w:rsidP="00793B94">
                  <w:pPr>
                    <w:pStyle w:val="Caption"/>
                    <w:jc w:val="center"/>
                    <w:rPr>
                      <w:rFonts w:ascii="Calibri" w:eastAsia="Calibri" w:hAnsi="Calibri" w:cs="Calibri"/>
                      <w:noProof/>
                      <w:color w:val="auto"/>
                    </w:rPr>
                  </w:pPr>
                  <w:r w:rsidRPr="00701EC1">
                    <w:rPr>
                      <w:color w:val="auto"/>
                    </w:rPr>
                    <w:t xml:space="preserve">Figure </w:t>
                  </w:r>
                  <w:r w:rsidRPr="00701EC1">
                    <w:rPr>
                      <w:color w:val="auto"/>
                    </w:rPr>
                    <w:fldChar w:fldCharType="begin"/>
                  </w:r>
                  <w:r w:rsidRPr="00701EC1">
                    <w:rPr>
                      <w:color w:val="auto"/>
                    </w:rPr>
                    <w:instrText xml:space="preserve"> SEQ Figure \* ARABIC </w:instrText>
                  </w:r>
                  <w:r w:rsidRPr="00701EC1">
                    <w:rPr>
                      <w:color w:val="auto"/>
                    </w:rPr>
                    <w:fldChar w:fldCharType="separate"/>
                  </w:r>
                  <w:r w:rsidRPr="00701EC1">
                    <w:rPr>
                      <w:noProof/>
                      <w:color w:val="auto"/>
                    </w:rPr>
                    <w:t>2</w:t>
                  </w:r>
                  <w:r w:rsidRPr="00701EC1">
                    <w:rPr>
                      <w:color w:val="auto"/>
                    </w:rPr>
                    <w:fldChar w:fldCharType="end"/>
                  </w:r>
                  <w:r w:rsidRPr="00701EC1">
                    <w:rPr>
                      <w:color w:val="auto"/>
                    </w:rPr>
                    <w:t>: Thrust vs. RPM chart based on the average thrust of each run plotted against the target RPM of each run</w:t>
                  </w:r>
                </w:p>
              </w:txbxContent>
            </v:textbox>
          </v:shape>
        </w:pict>
      </w:r>
    </w:p>
    <w:p w:rsidR="006F527D" w:rsidRDefault="006F527D"/>
    <w:p w:rsidR="006F527D" w:rsidRDefault="006F527D" w:rsidP="006F527D">
      <w:pPr>
        <w:pStyle w:val="NoSpacing"/>
      </w:pPr>
      <w:r>
        <w:t xml:space="preserve">[1] Federal Aviation Administration. </w:t>
      </w:r>
      <w:proofErr w:type="gramStart"/>
      <w:r>
        <w:rPr>
          <w:i/>
          <w:iCs/>
        </w:rPr>
        <w:t>Airplane Flying Handbook</w:t>
      </w:r>
      <w:r>
        <w:t>.</w:t>
      </w:r>
      <w:proofErr w:type="gramEnd"/>
      <w:r>
        <w:t xml:space="preserve"> 2nd </w:t>
      </w:r>
      <w:proofErr w:type="gramStart"/>
      <w:r>
        <w:t>ed</w:t>
      </w:r>
      <w:proofErr w:type="gramEnd"/>
      <w:r>
        <w:t xml:space="preserve">. New York: </w:t>
      </w:r>
      <w:proofErr w:type="spellStart"/>
      <w:r>
        <w:t>Skyhorse</w:t>
      </w:r>
      <w:proofErr w:type="spellEnd"/>
      <w:r>
        <w:t xml:space="preserve"> Publishing, </w:t>
      </w:r>
    </w:p>
    <w:p w:rsidR="006F527D" w:rsidRPr="00B85444" w:rsidRDefault="006F527D" w:rsidP="006F527D">
      <w:pPr>
        <w:pStyle w:val="NoSpacing"/>
        <w:ind w:firstLine="720"/>
      </w:pPr>
      <w:r>
        <w:t>2007. Print.</w:t>
      </w:r>
    </w:p>
    <w:sectPr w:rsidR="006F527D" w:rsidRPr="00B85444" w:rsidSect="002F14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F2FCA"/>
    <w:multiLevelType w:val="hybridMultilevel"/>
    <w:tmpl w:val="3654A2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546D0"/>
    <w:rsid w:val="00047534"/>
    <w:rsid w:val="0005018B"/>
    <w:rsid w:val="000C6D4A"/>
    <w:rsid w:val="00113C05"/>
    <w:rsid w:val="0012483C"/>
    <w:rsid w:val="001274AB"/>
    <w:rsid w:val="001748EA"/>
    <w:rsid w:val="001A4DB4"/>
    <w:rsid w:val="00205BA2"/>
    <w:rsid w:val="002101F5"/>
    <w:rsid w:val="00217383"/>
    <w:rsid w:val="00224A04"/>
    <w:rsid w:val="002D4931"/>
    <w:rsid w:val="002F14D4"/>
    <w:rsid w:val="00372A9A"/>
    <w:rsid w:val="00373D53"/>
    <w:rsid w:val="003C6FD7"/>
    <w:rsid w:val="003E6198"/>
    <w:rsid w:val="00401059"/>
    <w:rsid w:val="00423FB5"/>
    <w:rsid w:val="00436D98"/>
    <w:rsid w:val="0044380D"/>
    <w:rsid w:val="00497972"/>
    <w:rsid w:val="004A12D0"/>
    <w:rsid w:val="004B5699"/>
    <w:rsid w:val="004C6E9E"/>
    <w:rsid w:val="004D6DED"/>
    <w:rsid w:val="00532B79"/>
    <w:rsid w:val="0055044E"/>
    <w:rsid w:val="005803CF"/>
    <w:rsid w:val="005C5DCE"/>
    <w:rsid w:val="0060267E"/>
    <w:rsid w:val="006538D1"/>
    <w:rsid w:val="006B605A"/>
    <w:rsid w:val="006E362D"/>
    <w:rsid w:val="006F527D"/>
    <w:rsid w:val="00701EC1"/>
    <w:rsid w:val="00792819"/>
    <w:rsid w:val="00793B94"/>
    <w:rsid w:val="007B6B13"/>
    <w:rsid w:val="007D4B8E"/>
    <w:rsid w:val="007F0992"/>
    <w:rsid w:val="0080796F"/>
    <w:rsid w:val="00844883"/>
    <w:rsid w:val="00931A08"/>
    <w:rsid w:val="00952479"/>
    <w:rsid w:val="00960050"/>
    <w:rsid w:val="009B058A"/>
    <w:rsid w:val="009D6CF3"/>
    <w:rsid w:val="009E280A"/>
    <w:rsid w:val="00A25AF6"/>
    <w:rsid w:val="00AC1065"/>
    <w:rsid w:val="00B0274B"/>
    <w:rsid w:val="00B438E2"/>
    <w:rsid w:val="00B55F31"/>
    <w:rsid w:val="00B85444"/>
    <w:rsid w:val="00C62B4E"/>
    <w:rsid w:val="00D64AF2"/>
    <w:rsid w:val="00D65151"/>
    <w:rsid w:val="00D77326"/>
    <w:rsid w:val="00DC0A62"/>
    <w:rsid w:val="00DF133C"/>
    <w:rsid w:val="00DF56D1"/>
    <w:rsid w:val="00E546D0"/>
    <w:rsid w:val="00E7201D"/>
    <w:rsid w:val="00ED3048"/>
    <w:rsid w:val="00F46257"/>
    <w:rsid w:val="00F87814"/>
    <w:rsid w:val="00F91E29"/>
    <w:rsid w:val="00F96C21"/>
    <w:rsid w:val="00FD0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E546D0"/>
    <w:pPr>
      <w:spacing w:after="0" w:line="240" w:lineRule="auto"/>
      <w:ind w:left="28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546D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059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40105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Spacing">
    <w:name w:val="No Spacing"/>
    <w:uiPriority w:val="1"/>
    <w:qFormat/>
    <w:rsid w:val="006F52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enny\Desktop\Lab4_data(1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enny\Desktop\Lab4_data%20(edited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6"/>
  <c:chart>
    <c:title>
      <c:tx>
        <c:rich>
          <a:bodyPr/>
          <a:lstStyle/>
          <a:p>
            <a:pPr algn="ctr">
              <a:defRPr/>
            </a:pPr>
            <a:r>
              <a:rPr lang="en-US"/>
              <a:t>Efficiency vs. RPM</a:t>
            </a:r>
          </a:p>
        </c:rich>
      </c:tx>
      <c:layout>
        <c:manualLayout>
          <c:xMode val="edge"/>
          <c:yMode val="edge"/>
          <c:x val="0.43761942712065693"/>
          <c:y val="3.6781609195402298E-2"/>
        </c:manualLayout>
      </c:layout>
    </c:title>
    <c:plotArea>
      <c:layout>
        <c:manualLayout>
          <c:layoutTarget val="inner"/>
          <c:xMode val="edge"/>
          <c:yMode val="edge"/>
          <c:x val="0.14274930946158679"/>
          <c:y val="0.19758638790840799"/>
          <c:w val="0.7426246903550564"/>
          <c:h val="0.56017956376142641"/>
        </c:manualLayout>
      </c:layout>
      <c:scatterChart>
        <c:scatterStyle val="smoothMarker"/>
        <c:ser>
          <c:idx val="0"/>
          <c:order val="0"/>
          <c:tx>
            <c:strRef>
              <c:f>'Machine Data'!$C$15</c:f>
              <c:strCache>
                <c:ptCount val="1"/>
                <c:pt idx="0">
                  <c:v>Thermal Efficiency</c:v>
                </c:pt>
              </c:strCache>
            </c:strRef>
          </c:tx>
          <c:xVal>
            <c:numRef>
              <c:f>'Machine Data'!$B$16:$B$21</c:f>
              <c:numCache>
                <c:formatCode>#,##0</c:formatCode>
                <c:ptCount val="6"/>
                <c:pt idx="0">
                  <c:v>49501</c:v>
                </c:pt>
                <c:pt idx="1">
                  <c:v>55320</c:v>
                </c:pt>
                <c:pt idx="2">
                  <c:v>61315</c:v>
                </c:pt>
                <c:pt idx="3">
                  <c:v>71525</c:v>
                </c:pt>
                <c:pt idx="4">
                  <c:v>76000</c:v>
                </c:pt>
                <c:pt idx="5">
                  <c:v>78000</c:v>
                </c:pt>
              </c:numCache>
            </c:numRef>
          </c:xVal>
          <c:yVal>
            <c:numRef>
              <c:f>'Machine Data'!$C$16:$C$21</c:f>
              <c:numCache>
                <c:formatCode>0.000%</c:formatCode>
                <c:ptCount val="6"/>
                <c:pt idx="0">
                  <c:v>0.20545240562464173</c:v>
                </c:pt>
                <c:pt idx="1">
                  <c:v>0.23341544034809042</c:v>
                </c:pt>
                <c:pt idx="2">
                  <c:v>0.16668423597942342</c:v>
                </c:pt>
                <c:pt idx="3">
                  <c:v>0.12698234724522031</c:v>
                </c:pt>
                <c:pt idx="4">
                  <c:v>7.2030621650011312E-2</c:v>
                </c:pt>
                <c:pt idx="5">
                  <c:v>9.8493561986487538E-2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'Machine Data'!$D$15</c:f>
              <c:strCache>
                <c:ptCount val="1"/>
                <c:pt idx="0">
                  <c:v>Turbine Efficiency</c:v>
                </c:pt>
              </c:strCache>
            </c:strRef>
          </c:tx>
          <c:xVal>
            <c:numRef>
              <c:f>'Machine Data'!$B$16:$B$21</c:f>
              <c:numCache>
                <c:formatCode>#,##0</c:formatCode>
                <c:ptCount val="6"/>
                <c:pt idx="0">
                  <c:v>49501</c:v>
                </c:pt>
                <c:pt idx="1">
                  <c:v>55320</c:v>
                </c:pt>
                <c:pt idx="2">
                  <c:v>61315</c:v>
                </c:pt>
                <c:pt idx="3">
                  <c:v>71525</c:v>
                </c:pt>
                <c:pt idx="4">
                  <c:v>76000</c:v>
                </c:pt>
                <c:pt idx="5">
                  <c:v>78000</c:v>
                </c:pt>
              </c:numCache>
            </c:numRef>
          </c:xVal>
          <c:yVal>
            <c:numRef>
              <c:f>'Machine Data'!$D$16:$D$21</c:f>
              <c:numCache>
                <c:formatCode>0.000%</c:formatCode>
                <c:ptCount val="6"/>
                <c:pt idx="0">
                  <c:v>0.64031408505488729</c:v>
                </c:pt>
                <c:pt idx="1">
                  <c:v>0.71751928108845819</c:v>
                </c:pt>
                <c:pt idx="2">
                  <c:v>0.64310525386123474</c:v>
                </c:pt>
                <c:pt idx="3">
                  <c:v>0.63187462604259459</c:v>
                </c:pt>
                <c:pt idx="4">
                  <c:v>0.57975727338792749</c:v>
                </c:pt>
                <c:pt idx="5">
                  <c:v>0.64309948009753592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'Machine Data'!$E$15</c:f>
              <c:strCache>
                <c:ptCount val="1"/>
                <c:pt idx="0">
                  <c:v>Compressor Efficiency</c:v>
                </c:pt>
              </c:strCache>
            </c:strRef>
          </c:tx>
          <c:xVal>
            <c:numRef>
              <c:f>'Machine Data'!$B$16:$B$21</c:f>
              <c:numCache>
                <c:formatCode>#,##0</c:formatCode>
                <c:ptCount val="6"/>
                <c:pt idx="0">
                  <c:v>49501</c:v>
                </c:pt>
                <c:pt idx="1">
                  <c:v>55320</c:v>
                </c:pt>
                <c:pt idx="2">
                  <c:v>61315</c:v>
                </c:pt>
                <c:pt idx="3">
                  <c:v>71525</c:v>
                </c:pt>
                <c:pt idx="4">
                  <c:v>76000</c:v>
                </c:pt>
                <c:pt idx="5">
                  <c:v>78000</c:v>
                </c:pt>
              </c:numCache>
            </c:numRef>
          </c:xVal>
          <c:yVal>
            <c:numRef>
              <c:f>'Machine Data'!$E$16:$E$21</c:f>
              <c:numCache>
                <c:formatCode>0.000%</c:formatCode>
                <c:ptCount val="6"/>
                <c:pt idx="0">
                  <c:v>0.90761055246291222</c:v>
                </c:pt>
                <c:pt idx="1">
                  <c:v>0.94735689434413917</c:v>
                </c:pt>
                <c:pt idx="2">
                  <c:v>0.67390740961831175</c:v>
                </c:pt>
                <c:pt idx="3">
                  <c:v>0.5177101402112968</c:v>
                </c:pt>
                <c:pt idx="4">
                  <c:v>0.42425134891792676</c:v>
                </c:pt>
                <c:pt idx="5">
                  <c:v>0.38683405086480616</c:v>
                </c:pt>
              </c:numCache>
            </c:numRef>
          </c:yVal>
          <c:smooth val="1"/>
        </c:ser>
        <c:axId val="155969792"/>
        <c:axId val="155988352"/>
      </c:scatterChart>
      <c:valAx>
        <c:axId val="155969792"/>
        <c:scaling>
          <c:orientation val="minMax"/>
          <c:min val="45000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RPM (Rotations Per Minute)</a:t>
                </a:r>
              </a:p>
            </c:rich>
          </c:tx>
        </c:title>
        <c:numFmt formatCode="#,##0" sourceLinked="1"/>
        <c:majorTickMark val="none"/>
        <c:tickLblPos val="nextTo"/>
        <c:crossAx val="155988352"/>
        <c:crosses val="autoZero"/>
        <c:crossBetween val="midCat"/>
        <c:majorUnit val="5000"/>
      </c:valAx>
      <c:valAx>
        <c:axId val="155988352"/>
        <c:scaling>
          <c:orientation val="minMax"/>
          <c:max val="1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Efficiency (%)</a:t>
                </a:r>
              </a:p>
            </c:rich>
          </c:tx>
          <c:layout>
            <c:manualLayout>
              <c:xMode val="edge"/>
              <c:yMode val="edge"/>
              <c:x val="6.8318464996601352E-2"/>
              <c:y val="0.34571056204181388"/>
            </c:manualLayout>
          </c:layout>
        </c:title>
        <c:numFmt formatCode="0%" sourceLinked="0"/>
        <c:tickLblPos val="nextTo"/>
        <c:crossAx val="155969792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86878075589774839"/>
          <c:y val="4.907478944852154E-2"/>
          <c:w val="0.13121924410225164"/>
          <c:h val="0.50229305819531178"/>
        </c:manualLayout>
      </c:layout>
    </c:legend>
    <c:plotVisOnly val="1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30"/>
  <c:chart>
    <c:title/>
    <c:plotArea>
      <c:layout/>
      <c:scatterChart>
        <c:scatterStyle val="smoothMarker"/>
        <c:ser>
          <c:idx val="0"/>
          <c:order val="0"/>
          <c:tx>
            <c:v>Thrust vs. RPM</c:v>
          </c:tx>
          <c:trendline>
            <c:spPr>
              <a:ln w="22225">
                <a:solidFill>
                  <a:schemeClr val="accent6">
                    <a:lumMod val="75000"/>
                  </a:schemeClr>
                </a:solidFill>
              </a:ln>
            </c:spPr>
            <c:trendlineType val="exp"/>
            <c:forward val="5"/>
          </c:trendline>
          <c:xVal>
            <c:numRef>
              <c:f>'Machine Data'!$B$16:$B$21</c:f>
              <c:numCache>
                <c:formatCode>#,##0</c:formatCode>
                <c:ptCount val="6"/>
                <c:pt idx="0">
                  <c:v>49501</c:v>
                </c:pt>
                <c:pt idx="1">
                  <c:v>55320</c:v>
                </c:pt>
                <c:pt idx="2">
                  <c:v>61315</c:v>
                </c:pt>
                <c:pt idx="3">
                  <c:v>71525</c:v>
                </c:pt>
                <c:pt idx="4">
                  <c:v>76000</c:v>
                </c:pt>
                <c:pt idx="5">
                  <c:v>78000</c:v>
                </c:pt>
              </c:numCache>
            </c:numRef>
          </c:xVal>
          <c:yVal>
            <c:numRef>
              <c:f>'Machine Data'!$K$16:$K$21</c:f>
              <c:numCache>
                <c:formatCode>0.00</c:formatCode>
                <c:ptCount val="6"/>
                <c:pt idx="0">
                  <c:v>5.01</c:v>
                </c:pt>
                <c:pt idx="1">
                  <c:v>5.45</c:v>
                </c:pt>
                <c:pt idx="2">
                  <c:v>6.74</c:v>
                </c:pt>
                <c:pt idx="3">
                  <c:v>10.220000000000001</c:v>
                </c:pt>
                <c:pt idx="4">
                  <c:v>11.46</c:v>
                </c:pt>
                <c:pt idx="5">
                  <c:v>17.59</c:v>
                </c:pt>
              </c:numCache>
            </c:numRef>
          </c:yVal>
          <c:smooth val="1"/>
        </c:ser>
        <c:axId val="155997312"/>
        <c:axId val="155999616"/>
      </c:scatterChart>
      <c:valAx>
        <c:axId val="155997312"/>
        <c:scaling>
          <c:orientation val="minMax"/>
          <c:max val="90000"/>
          <c:min val="30000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RPM (Rotation Per Minute)</a:t>
                </a:r>
              </a:p>
            </c:rich>
          </c:tx>
        </c:title>
        <c:numFmt formatCode="#,##0" sourceLinked="1"/>
        <c:tickLblPos val="nextTo"/>
        <c:crossAx val="155999616"/>
        <c:crosses val="autoZero"/>
        <c:crossBetween val="midCat"/>
        <c:majorUnit val="5000"/>
        <c:dispUnits>
          <c:builtInUnit val="thousands"/>
          <c:dispUnitsLbl/>
        </c:dispUnits>
      </c:valAx>
      <c:valAx>
        <c:axId val="155999616"/>
        <c:scaling>
          <c:orientation val="minMax"/>
          <c:max val="20"/>
          <c:min val="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Average Thrust [lbs]</a:t>
                </a:r>
              </a:p>
            </c:rich>
          </c:tx>
        </c:title>
        <c:numFmt formatCode="0" sourceLinked="0"/>
        <c:tickLblPos val="nextTo"/>
        <c:crossAx val="155997312"/>
        <c:crosses val="autoZero"/>
        <c:crossBetween val="midCat"/>
        <c:majorUnit val="1"/>
        <c:minorUnit val="1"/>
      </c:valAx>
    </c:plotArea>
    <c:legend>
      <c:legendPos val="r"/>
    </c:legend>
    <c:plotVisOnly val="1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Kenny</dc:creator>
  <cp:lastModifiedBy>Kenny</cp:lastModifiedBy>
  <cp:revision>63</cp:revision>
  <dcterms:created xsi:type="dcterms:W3CDTF">2011-10-01T22:21:00Z</dcterms:created>
  <dcterms:modified xsi:type="dcterms:W3CDTF">2011-10-02T02:20:00Z</dcterms:modified>
</cp:coreProperties>
</file>