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7E" w:rsidRPr="00E30594" w:rsidRDefault="00E21D7E">
      <w:pPr>
        <w:pStyle w:val="Subtitle"/>
        <w:rPr>
          <w:rFonts w:ascii="Arial" w:hAnsi="Arial" w:cs="Arial"/>
          <w:smallCaps/>
          <w:sz w:val="22"/>
          <w:szCs w:val="22"/>
          <w:u w:val="single"/>
        </w:rPr>
      </w:pPr>
      <w:r w:rsidRPr="00E30594">
        <w:rPr>
          <w:rFonts w:ascii="Arial" w:hAnsi="Arial" w:cs="Arial"/>
          <w:smallCaps/>
          <w:sz w:val="22"/>
          <w:szCs w:val="22"/>
          <w:u w:val="single"/>
        </w:rPr>
        <w:t>Brayton Cycle (Gas turbine power cycle)</w:t>
      </w:r>
    </w:p>
    <w:p w:rsidR="00E21D7E" w:rsidRPr="00E30594" w:rsidRDefault="00E21D7E">
      <w:pPr>
        <w:rPr>
          <w:rFonts w:ascii="Arial" w:hAnsi="Arial" w:cs="Arial"/>
        </w:rPr>
      </w:pPr>
    </w:p>
    <w:p w:rsidR="00775AD8" w:rsidRDefault="00775AD8">
      <w:pPr>
        <w:pStyle w:val="Heading1"/>
        <w:jc w:val="both"/>
        <w:rPr>
          <w:rFonts w:ascii="Arial" w:hAnsi="Arial" w:cs="Arial"/>
          <w:sz w:val="22"/>
          <w:szCs w:val="22"/>
          <w:u w:val="single"/>
        </w:rPr>
      </w:pPr>
    </w:p>
    <w:p w:rsidR="00E21D7E" w:rsidRPr="00E30594" w:rsidRDefault="00E21D7E">
      <w:pPr>
        <w:pStyle w:val="Heading1"/>
        <w:jc w:val="both"/>
        <w:rPr>
          <w:rFonts w:ascii="Arial" w:hAnsi="Arial" w:cs="Arial"/>
          <w:sz w:val="22"/>
          <w:szCs w:val="22"/>
          <w:u w:val="single"/>
        </w:rPr>
      </w:pPr>
      <w:r w:rsidRPr="00E30594">
        <w:rPr>
          <w:rFonts w:ascii="Arial" w:hAnsi="Arial" w:cs="Arial"/>
          <w:sz w:val="22"/>
          <w:szCs w:val="22"/>
          <w:u w:val="single"/>
        </w:rPr>
        <w:t>Objective</w:t>
      </w:r>
    </w:p>
    <w:p w:rsidR="00E21D7E" w:rsidRPr="00E30594" w:rsidRDefault="00E21D7E">
      <w:pPr>
        <w:jc w:val="both"/>
        <w:rPr>
          <w:rFonts w:ascii="Arial" w:hAnsi="Arial" w:cs="Arial"/>
          <w:sz w:val="22"/>
          <w:szCs w:val="22"/>
        </w:rPr>
      </w:pPr>
      <w:r w:rsidRPr="00E30594">
        <w:rPr>
          <w:rFonts w:ascii="Arial" w:hAnsi="Arial" w:cs="Arial"/>
          <w:sz w:val="22"/>
          <w:szCs w:val="22"/>
        </w:rPr>
        <w:t>The objective of this lab exercise is to gain practical knowledge of the Brayton cycle. The Brayton cycle illustrates the cold-air-standard assumption (constant specific heats at room temperature) model of a gas turbine power cycle. A portable propulsion laboratory</w:t>
      </w:r>
      <w:r w:rsidRPr="00E30594">
        <w:rPr>
          <w:rStyle w:val="FootnoteReference"/>
          <w:rFonts w:ascii="Arial" w:hAnsi="Arial" w:cs="Arial"/>
          <w:sz w:val="22"/>
          <w:szCs w:val="22"/>
        </w:rPr>
        <w:footnoteReference w:id="1"/>
      </w:r>
      <w:r w:rsidRPr="00E30594">
        <w:rPr>
          <w:rFonts w:ascii="Arial" w:hAnsi="Arial" w:cs="Arial"/>
          <w:sz w:val="22"/>
          <w:szCs w:val="22"/>
        </w:rPr>
        <w:t xml:space="preserve"> containing a Model SR-30 turbojet is used in this exercise. The student shall apply the basic equations for Brayton cycle analysis by using empirical measurements at different points in the Brayton cycle. </w:t>
      </w:r>
    </w:p>
    <w:p w:rsidR="00E21D7E" w:rsidRPr="00E30594" w:rsidRDefault="00E21D7E">
      <w:pPr>
        <w:jc w:val="both"/>
        <w:rPr>
          <w:rFonts w:ascii="Arial" w:hAnsi="Arial" w:cs="Arial"/>
          <w:sz w:val="22"/>
          <w:szCs w:val="22"/>
        </w:rPr>
      </w:pPr>
    </w:p>
    <w:p w:rsidR="00E21D7E" w:rsidRPr="00E30594" w:rsidRDefault="00C2752D">
      <w:pPr>
        <w:pStyle w:val="Heading2"/>
        <w:jc w:val="center"/>
        <w:rPr>
          <w:rFonts w:ascii="Arial" w:hAnsi="Arial" w:cs="Arial"/>
          <w:sz w:val="22"/>
          <w:szCs w:val="22"/>
        </w:rPr>
      </w:pPr>
      <w:r>
        <w:rPr>
          <w:rFonts w:ascii="Arial" w:hAnsi="Arial" w:cs="Arial"/>
          <w:noProof/>
          <w:sz w:val="22"/>
          <w:szCs w:val="22"/>
        </w:rPr>
        <w:drawing>
          <wp:inline distT="0" distB="0" distL="0" distR="0">
            <wp:extent cx="2040890" cy="2121535"/>
            <wp:effectExtent l="19050" t="0" r="0" b="0"/>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7" cstate="print"/>
                    <a:srcRect/>
                    <a:stretch>
                      <a:fillRect/>
                    </a:stretch>
                  </pic:blipFill>
                  <pic:spPr bwMode="auto">
                    <a:xfrm>
                      <a:off x="0" y="0"/>
                      <a:ext cx="2040890" cy="2121535"/>
                    </a:xfrm>
                    <a:prstGeom prst="rect">
                      <a:avLst/>
                    </a:prstGeom>
                    <a:noFill/>
                    <a:ln w="9525">
                      <a:noFill/>
                      <a:miter lim="800000"/>
                      <a:headEnd/>
                      <a:tailEnd/>
                    </a:ln>
                  </pic:spPr>
                </pic:pic>
              </a:graphicData>
            </a:graphic>
          </wp:inline>
        </w:drawing>
      </w:r>
    </w:p>
    <w:p w:rsidR="00E21D7E" w:rsidRPr="00E30594" w:rsidRDefault="00E21D7E">
      <w:pPr>
        <w:pStyle w:val="Heading2"/>
        <w:jc w:val="center"/>
        <w:rPr>
          <w:rFonts w:ascii="Arial" w:hAnsi="Arial" w:cs="Arial"/>
          <w:b w:val="0"/>
          <w:sz w:val="22"/>
          <w:szCs w:val="22"/>
        </w:rPr>
      </w:pPr>
    </w:p>
    <w:p w:rsidR="00E21D7E" w:rsidRPr="00E30594" w:rsidRDefault="00E21D7E">
      <w:pPr>
        <w:jc w:val="center"/>
        <w:rPr>
          <w:rFonts w:ascii="Arial" w:hAnsi="Arial" w:cs="Arial"/>
          <w:sz w:val="22"/>
          <w:szCs w:val="22"/>
        </w:rPr>
      </w:pPr>
      <w:r w:rsidRPr="00E30594">
        <w:rPr>
          <w:rFonts w:ascii="Arial" w:hAnsi="Arial" w:cs="Arial"/>
          <w:b/>
          <w:bCs/>
          <w:sz w:val="22"/>
          <w:szCs w:val="22"/>
        </w:rPr>
        <w:t>Figure 1:</w:t>
      </w:r>
      <w:r w:rsidRPr="00E30594">
        <w:rPr>
          <w:rFonts w:ascii="Arial" w:hAnsi="Arial" w:cs="Arial"/>
          <w:sz w:val="22"/>
          <w:szCs w:val="22"/>
        </w:rPr>
        <w:t xml:space="preserve"> TTL Mini-Lab manufactured by Turbine Technologies Ltd. (TTL)</w:t>
      </w:r>
    </w:p>
    <w:p w:rsidR="00E21D7E" w:rsidRPr="00E30594" w:rsidRDefault="00E21D7E">
      <w:pPr>
        <w:pStyle w:val="Heading2"/>
        <w:rPr>
          <w:rFonts w:ascii="Arial" w:hAnsi="Arial" w:cs="Arial"/>
          <w:sz w:val="22"/>
          <w:szCs w:val="22"/>
        </w:rPr>
      </w:pPr>
    </w:p>
    <w:p w:rsidR="00775AD8" w:rsidRDefault="00775AD8">
      <w:pPr>
        <w:pStyle w:val="Heading2"/>
        <w:jc w:val="left"/>
        <w:rPr>
          <w:rFonts w:ascii="Arial" w:hAnsi="Arial" w:cs="Arial"/>
          <w:sz w:val="22"/>
          <w:szCs w:val="22"/>
          <w:u w:val="single"/>
        </w:rPr>
      </w:pPr>
    </w:p>
    <w:p w:rsidR="00E21D7E" w:rsidRPr="00E30594" w:rsidRDefault="00E21D7E">
      <w:pPr>
        <w:pStyle w:val="Heading2"/>
        <w:jc w:val="left"/>
        <w:rPr>
          <w:rFonts w:ascii="Arial" w:hAnsi="Arial" w:cs="Arial"/>
          <w:sz w:val="22"/>
          <w:szCs w:val="22"/>
          <w:u w:val="single"/>
        </w:rPr>
      </w:pPr>
      <w:r w:rsidRPr="00E30594">
        <w:rPr>
          <w:rFonts w:ascii="Arial" w:hAnsi="Arial" w:cs="Arial"/>
          <w:sz w:val="22"/>
          <w:szCs w:val="22"/>
          <w:u w:val="single"/>
        </w:rPr>
        <w:t>Background</w:t>
      </w:r>
    </w:p>
    <w:p w:rsidR="00E21D7E" w:rsidRPr="00E30594" w:rsidRDefault="00E21D7E">
      <w:pPr>
        <w:jc w:val="both"/>
        <w:rPr>
          <w:rFonts w:ascii="Arial" w:hAnsi="Arial" w:cs="Arial"/>
          <w:sz w:val="22"/>
          <w:szCs w:val="22"/>
        </w:rPr>
      </w:pPr>
      <w:r w:rsidRPr="00E30594">
        <w:rPr>
          <w:rFonts w:ascii="Arial" w:hAnsi="Arial" w:cs="Arial"/>
          <w:sz w:val="22"/>
          <w:szCs w:val="22"/>
        </w:rPr>
        <w:t xml:space="preserve">A simple gas turbine engine has three main components: a </w:t>
      </w:r>
      <w:r w:rsidRPr="00E30594">
        <w:rPr>
          <w:rFonts w:ascii="Arial" w:hAnsi="Arial" w:cs="Arial"/>
          <w:b/>
          <w:bCs/>
          <w:sz w:val="22"/>
          <w:szCs w:val="22"/>
        </w:rPr>
        <w:t>compressor</w:t>
      </w:r>
      <w:r w:rsidRPr="00E30594">
        <w:rPr>
          <w:rFonts w:ascii="Arial" w:hAnsi="Arial" w:cs="Arial"/>
          <w:sz w:val="22"/>
          <w:szCs w:val="22"/>
        </w:rPr>
        <w:t xml:space="preserve"> section, </w:t>
      </w:r>
      <w:r w:rsidRPr="00E30594">
        <w:rPr>
          <w:rFonts w:ascii="Arial" w:hAnsi="Arial" w:cs="Arial"/>
          <w:b/>
          <w:bCs/>
          <w:sz w:val="22"/>
          <w:szCs w:val="22"/>
        </w:rPr>
        <w:t>a combustion chamber</w:t>
      </w:r>
      <w:r w:rsidRPr="00E30594">
        <w:rPr>
          <w:rFonts w:ascii="Arial" w:hAnsi="Arial" w:cs="Arial"/>
          <w:sz w:val="22"/>
          <w:szCs w:val="22"/>
        </w:rPr>
        <w:t xml:space="preserve"> and a </w:t>
      </w:r>
      <w:r w:rsidRPr="00E30594">
        <w:rPr>
          <w:rFonts w:ascii="Arial" w:hAnsi="Arial" w:cs="Arial"/>
          <w:b/>
          <w:bCs/>
          <w:sz w:val="22"/>
          <w:szCs w:val="22"/>
        </w:rPr>
        <w:t>turbine</w:t>
      </w:r>
      <w:r w:rsidRPr="00E30594">
        <w:rPr>
          <w:rFonts w:ascii="Arial" w:hAnsi="Arial" w:cs="Arial"/>
          <w:sz w:val="22"/>
          <w:szCs w:val="22"/>
        </w:rPr>
        <w:t xml:space="preserve"> section. Basic operation entails drawing atmospheric air into the compressor where it is heated through compression. The compressed and heated air is mixed with fuel in the combustion chamber. The air/fuel mixture burns at constant pressure in the combustion chamber. The resulting hot gas is directed to the turbine section where it expands. As the gas expands it produces a thrust reaction and performs work by turning the turbine. The turbine is connected to the compressor by a shaft. The resulting shaft work is used to drive the compressor and auxiliary power supplies. </w:t>
      </w:r>
    </w:p>
    <w:p w:rsidR="00E21D7E" w:rsidRPr="00E30594" w:rsidRDefault="00E21D7E">
      <w:pPr>
        <w:rPr>
          <w:rFonts w:ascii="Arial" w:hAnsi="Arial" w:cs="Arial"/>
          <w:sz w:val="22"/>
          <w:szCs w:val="22"/>
        </w:rPr>
      </w:pPr>
    </w:p>
    <w:p w:rsidR="00E21D7E" w:rsidRPr="00E30594" w:rsidRDefault="00E21D7E">
      <w:pPr>
        <w:pStyle w:val="BodyText"/>
        <w:rPr>
          <w:rFonts w:ascii="Arial" w:hAnsi="Arial" w:cs="Arial"/>
          <w:sz w:val="22"/>
          <w:szCs w:val="22"/>
        </w:rPr>
      </w:pPr>
      <w:r w:rsidRPr="00E30594">
        <w:rPr>
          <w:rFonts w:ascii="Arial" w:hAnsi="Arial" w:cs="Arial"/>
          <w:sz w:val="22"/>
          <w:szCs w:val="22"/>
        </w:rPr>
        <w:t>The gas turbine has wide spread application. Most notably, it is used to power and propel aircraft and large ships. In some cases only the thrust resulting from the expanding gas exiting the turbine is used for propulsion and the shaft work is used to drive the compressor and power electrical systems. In turbo-fan engines some of the shaft work is used to drive a large fan that aids in propulsion. In other applications, such as helicopters and ships, propulsion is achieved through the shaft work, which is used to drive transmission/gear boxes that are connected to the rotor blades or propeller, respectively. Gas turbines are also commonly used to drive large electrical generators in power plant applications.</w:t>
      </w:r>
    </w:p>
    <w:p w:rsidR="00775AD8" w:rsidRDefault="00775AD8" w:rsidP="0058095A">
      <w:pPr>
        <w:pStyle w:val="Heading2"/>
        <w:rPr>
          <w:rFonts w:ascii="Arial" w:hAnsi="Arial" w:cs="Arial"/>
          <w:sz w:val="22"/>
          <w:szCs w:val="22"/>
          <w:u w:val="single"/>
        </w:rPr>
      </w:pPr>
    </w:p>
    <w:p w:rsidR="0058095A" w:rsidRPr="00E30594" w:rsidRDefault="0058095A" w:rsidP="0058095A">
      <w:pPr>
        <w:pStyle w:val="Heading2"/>
        <w:rPr>
          <w:rFonts w:ascii="Arial" w:hAnsi="Arial" w:cs="Arial"/>
          <w:sz w:val="22"/>
          <w:szCs w:val="22"/>
          <w:u w:val="single"/>
        </w:rPr>
      </w:pPr>
      <w:r w:rsidRPr="00E30594">
        <w:rPr>
          <w:rFonts w:ascii="Arial" w:hAnsi="Arial" w:cs="Arial"/>
          <w:sz w:val="22"/>
          <w:szCs w:val="22"/>
          <w:u w:val="single"/>
        </w:rPr>
        <w:t>Theory</w:t>
      </w:r>
    </w:p>
    <w:p w:rsidR="0058095A" w:rsidRPr="00E30594" w:rsidRDefault="0058095A" w:rsidP="0058095A">
      <w:pPr>
        <w:jc w:val="both"/>
        <w:rPr>
          <w:rFonts w:ascii="Arial" w:hAnsi="Arial" w:cs="Arial"/>
          <w:sz w:val="22"/>
          <w:szCs w:val="22"/>
        </w:rPr>
      </w:pPr>
      <w:r w:rsidRPr="00E30594">
        <w:rPr>
          <w:rFonts w:ascii="Arial" w:hAnsi="Arial" w:cs="Arial"/>
          <w:sz w:val="22"/>
          <w:szCs w:val="22"/>
        </w:rPr>
        <w:t>The Brayton cycle consists of fo</w:t>
      </w:r>
      <w:r w:rsidR="007E662B" w:rsidRPr="00E30594">
        <w:rPr>
          <w:rFonts w:ascii="Arial" w:hAnsi="Arial" w:cs="Arial"/>
          <w:sz w:val="22"/>
          <w:szCs w:val="22"/>
        </w:rPr>
        <w:t>ur basic processes (see Figure</w:t>
      </w:r>
      <w:r w:rsidR="00775AD8">
        <w:rPr>
          <w:rFonts w:ascii="Arial" w:hAnsi="Arial" w:cs="Arial"/>
          <w:sz w:val="22"/>
          <w:szCs w:val="22"/>
        </w:rPr>
        <w:t>3 &amp;</w:t>
      </w:r>
      <w:r w:rsidR="007E662B" w:rsidRPr="00E30594">
        <w:rPr>
          <w:rFonts w:ascii="Arial" w:hAnsi="Arial" w:cs="Arial"/>
          <w:sz w:val="22"/>
          <w:szCs w:val="22"/>
        </w:rPr>
        <w:t xml:space="preserve"> 4</w:t>
      </w:r>
      <w:r w:rsidRPr="00E30594">
        <w:rPr>
          <w:rFonts w:ascii="Arial" w:hAnsi="Arial" w:cs="Arial"/>
          <w:sz w:val="22"/>
          <w:szCs w:val="22"/>
        </w:rPr>
        <w:t xml:space="preserve">). Low-pressure air is drawn into the compressor section and undergoes </w:t>
      </w:r>
      <w:r w:rsidRPr="00E30594">
        <w:rPr>
          <w:rFonts w:ascii="Arial" w:hAnsi="Arial" w:cs="Arial"/>
          <w:b/>
          <w:sz w:val="22"/>
          <w:szCs w:val="22"/>
        </w:rPr>
        <w:t>isentropic compression</w:t>
      </w:r>
      <w:r w:rsidRPr="00E30594">
        <w:rPr>
          <w:rFonts w:ascii="Arial" w:hAnsi="Arial" w:cs="Arial"/>
          <w:sz w:val="22"/>
          <w:szCs w:val="22"/>
        </w:rPr>
        <w:t xml:space="preserve">. Next, the heated and compressed air is combined with fuel in the combustion chamber. The air/fuel mixture </w:t>
      </w:r>
      <w:r w:rsidRPr="00E30594">
        <w:rPr>
          <w:rFonts w:ascii="Arial" w:hAnsi="Arial" w:cs="Arial"/>
          <w:b/>
          <w:sz w:val="22"/>
          <w:szCs w:val="22"/>
        </w:rPr>
        <w:t>experiences reversible constant pressure heat addition</w:t>
      </w:r>
      <w:r w:rsidRPr="00E30594">
        <w:rPr>
          <w:rFonts w:ascii="Arial" w:hAnsi="Arial" w:cs="Arial"/>
          <w:sz w:val="22"/>
          <w:szCs w:val="22"/>
        </w:rPr>
        <w:t xml:space="preserve">. The resulting hot gas enters the turbine section where it </w:t>
      </w:r>
      <w:r w:rsidRPr="00E30594">
        <w:rPr>
          <w:rFonts w:ascii="Arial" w:hAnsi="Arial" w:cs="Arial"/>
          <w:b/>
          <w:sz w:val="22"/>
          <w:szCs w:val="22"/>
        </w:rPr>
        <w:t>undergoes isentropic expansion</w:t>
      </w:r>
      <w:r w:rsidRPr="00E30594">
        <w:rPr>
          <w:rFonts w:ascii="Arial" w:hAnsi="Arial" w:cs="Arial"/>
          <w:sz w:val="22"/>
          <w:szCs w:val="22"/>
        </w:rPr>
        <w:t xml:space="preserve">. To complete the cycle (the exhaust and intake in the open cycle) the gas experiences </w:t>
      </w:r>
      <w:r w:rsidRPr="00E30594">
        <w:rPr>
          <w:rFonts w:ascii="Arial" w:hAnsi="Arial" w:cs="Arial"/>
          <w:b/>
          <w:sz w:val="22"/>
          <w:szCs w:val="22"/>
        </w:rPr>
        <w:t>reversible constant pressure</w:t>
      </w:r>
      <w:r w:rsidRPr="00E30594">
        <w:rPr>
          <w:rFonts w:ascii="Arial" w:hAnsi="Arial" w:cs="Arial"/>
          <w:sz w:val="22"/>
          <w:szCs w:val="22"/>
        </w:rPr>
        <w:t xml:space="preserve"> heat rejection.</w:t>
      </w:r>
    </w:p>
    <w:p w:rsidR="0058095A" w:rsidRPr="00E30594" w:rsidRDefault="0058095A" w:rsidP="0058095A">
      <w:pPr>
        <w:jc w:val="both"/>
        <w:rPr>
          <w:rFonts w:ascii="Arial" w:hAnsi="Arial" w:cs="Arial"/>
          <w:sz w:val="22"/>
          <w:szCs w:val="22"/>
        </w:rPr>
      </w:pPr>
      <w:r w:rsidRPr="00E30594">
        <w:rPr>
          <w:rFonts w:ascii="Arial" w:hAnsi="Arial" w:cs="Arial"/>
          <w:sz w:val="22"/>
          <w:szCs w:val="22"/>
        </w:rPr>
        <w:t>Thermodynamics and the First Law of Thermodynamics determine the overall energy transfer. The following assumptions are used when analyzing the gas turbine cycles:</w:t>
      </w:r>
    </w:p>
    <w:p w:rsidR="0058095A" w:rsidRPr="00E30594" w:rsidRDefault="0058095A" w:rsidP="0058095A">
      <w:pPr>
        <w:ind w:left="1440"/>
        <w:jc w:val="both"/>
        <w:rPr>
          <w:rFonts w:ascii="Arial" w:hAnsi="Arial" w:cs="Arial"/>
          <w:sz w:val="22"/>
          <w:szCs w:val="22"/>
        </w:rPr>
      </w:pPr>
    </w:p>
    <w:p w:rsidR="0058095A" w:rsidRPr="00E30594" w:rsidRDefault="0058095A" w:rsidP="0058095A">
      <w:pPr>
        <w:numPr>
          <w:ilvl w:val="0"/>
          <w:numId w:val="10"/>
        </w:numPr>
        <w:jc w:val="both"/>
        <w:rPr>
          <w:rFonts w:ascii="Arial" w:hAnsi="Arial" w:cs="Arial"/>
          <w:sz w:val="22"/>
          <w:szCs w:val="22"/>
        </w:rPr>
      </w:pPr>
      <w:r w:rsidRPr="00E30594">
        <w:rPr>
          <w:rFonts w:ascii="Arial" w:hAnsi="Arial" w:cs="Arial"/>
          <w:sz w:val="22"/>
          <w:szCs w:val="22"/>
        </w:rPr>
        <w:t>The working fluid (air) is an ideal gas throughout the cycle.</w:t>
      </w:r>
    </w:p>
    <w:p w:rsidR="0058095A" w:rsidRPr="00E30594" w:rsidRDefault="0058095A" w:rsidP="0058095A">
      <w:pPr>
        <w:numPr>
          <w:ilvl w:val="0"/>
          <w:numId w:val="10"/>
        </w:numPr>
        <w:jc w:val="both"/>
        <w:rPr>
          <w:rFonts w:ascii="Arial" w:hAnsi="Arial" w:cs="Arial"/>
          <w:sz w:val="22"/>
          <w:szCs w:val="22"/>
        </w:rPr>
      </w:pPr>
      <w:r w:rsidRPr="00E30594">
        <w:rPr>
          <w:rFonts w:ascii="Arial" w:hAnsi="Arial" w:cs="Arial"/>
          <w:sz w:val="22"/>
          <w:szCs w:val="22"/>
        </w:rPr>
        <w:t>The combustion process is constant-pressure heat addition.</w:t>
      </w:r>
    </w:p>
    <w:p w:rsidR="0058095A" w:rsidRPr="00E30594" w:rsidRDefault="0058095A" w:rsidP="0058095A">
      <w:pPr>
        <w:numPr>
          <w:ilvl w:val="0"/>
          <w:numId w:val="10"/>
        </w:numPr>
        <w:jc w:val="both"/>
        <w:rPr>
          <w:rFonts w:ascii="Arial" w:hAnsi="Arial" w:cs="Arial"/>
          <w:sz w:val="22"/>
          <w:szCs w:val="22"/>
        </w:rPr>
      </w:pPr>
      <w:r w:rsidRPr="00E30594">
        <w:rPr>
          <w:rFonts w:ascii="Arial" w:hAnsi="Arial" w:cs="Arial"/>
          <w:sz w:val="22"/>
          <w:szCs w:val="22"/>
        </w:rPr>
        <w:t>The exhaust process is constant-pressure heat rejection.</w:t>
      </w:r>
    </w:p>
    <w:p w:rsidR="0058095A" w:rsidRPr="00E30594" w:rsidRDefault="0058095A" w:rsidP="0058095A">
      <w:pPr>
        <w:numPr>
          <w:ilvl w:val="0"/>
          <w:numId w:val="10"/>
        </w:numPr>
        <w:jc w:val="both"/>
        <w:rPr>
          <w:rFonts w:ascii="Arial" w:hAnsi="Arial" w:cs="Arial"/>
          <w:sz w:val="22"/>
          <w:szCs w:val="22"/>
        </w:rPr>
      </w:pPr>
      <w:r w:rsidRPr="00E30594">
        <w:rPr>
          <w:rFonts w:ascii="Arial" w:hAnsi="Arial" w:cs="Arial"/>
          <w:sz w:val="22"/>
          <w:szCs w:val="22"/>
        </w:rPr>
        <w:t>The specific heat is constant at the lowest temperature in the cycle.</w:t>
      </w:r>
    </w:p>
    <w:p w:rsidR="0058095A" w:rsidRPr="00E30594" w:rsidRDefault="0058095A" w:rsidP="0058095A">
      <w:pPr>
        <w:ind w:left="1440"/>
        <w:jc w:val="both"/>
        <w:rPr>
          <w:rFonts w:ascii="Arial" w:hAnsi="Arial" w:cs="Arial"/>
          <w:sz w:val="22"/>
          <w:szCs w:val="22"/>
        </w:rPr>
      </w:pPr>
    </w:p>
    <w:p w:rsidR="0058095A" w:rsidRPr="00E30594" w:rsidRDefault="0058095A" w:rsidP="0058095A">
      <w:pPr>
        <w:jc w:val="both"/>
        <w:rPr>
          <w:rFonts w:ascii="Arial" w:hAnsi="Arial" w:cs="Arial"/>
          <w:sz w:val="22"/>
          <w:szCs w:val="22"/>
        </w:rPr>
      </w:pPr>
      <w:r w:rsidRPr="00E30594">
        <w:rPr>
          <w:rFonts w:ascii="Arial" w:hAnsi="Arial" w:cs="Arial"/>
          <w:sz w:val="22"/>
          <w:szCs w:val="22"/>
        </w:rPr>
        <w:t xml:space="preserve">To perform the thermodynamic analysis on the cycle each component is modeled as a control volume. All processes are executed in steady-flow sections and can be analyzed as a steady-flow process, expressed on a basis of unit mass as </w:t>
      </w:r>
      <w:r w:rsidRPr="00E30594">
        <w:rPr>
          <w:rFonts w:ascii="Arial" w:hAnsi="Arial" w:cs="Arial"/>
          <w:i/>
          <w:sz w:val="22"/>
          <w:szCs w:val="22"/>
        </w:rPr>
        <w:t xml:space="preserve">q – w = </w:t>
      </w:r>
      <w:proofErr w:type="spellStart"/>
      <w:r w:rsidRPr="00E30594">
        <w:rPr>
          <w:rFonts w:ascii="Arial" w:hAnsi="Arial" w:cs="Arial"/>
          <w:i/>
          <w:sz w:val="22"/>
          <w:szCs w:val="22"/>
        </w:rPr>
        <w:t>h</w:t>
      </w:r>
      <w:r w:rsidRPr="00E30594">
        <w:rPr>
          <w:rFonts w:ascii="Arial" w:hAnsi="Arial" w:cs="Arial"/>
          <w:i/>
          <w:sz w:val="22"/>
          <w:szCs w:val="22"/>
          <w:vertAlign w:val="subscript"/>
        </w:rPr>
        <w:t>exit</w:t>
      </w:r>
      <w:proofErr w:type="spellEnd"/>
      <w:r w:rsidRPr="00E30594">
        <w:rPr>
          <w:rFonts w:ascii="Arial" w:hAnsi="Arial" w:cs="Arial"/>
          <w:i/>
          <w:sz w:val="22"/>
          <w:szCs w:val="22"/>
          <w:vertAlign w:val="subscript"/>
        </w:rPr>
        <w:t xml:space="preserve"> </w:t>
      </w:r>
      <w:r w:rsidRPr="00E30594">
        <w:rPr>
          <w:rFonts w:ascii="Arial" w:hAnsi="Arial" w:cs="Arial"/>
          <w:i/>
          <w:sz w:val="22"/>
          <w:szCs w:val="22"/>
        </w:rPr>
        <w:t xml:space="preserve">– </w:t>
      </w:r>
      <w:proofErr w:type="spellStart"/>
      <w:r w:rsidRPr="00E30594">
        <w:rPr>
          <w:rFonts w:ascii="Arial" w:hAnsi="Arial" w:cs="Arial"/>
          <w:i/>
          <w:sz w:val="22"/>
          <w:szCs w:val="22"/>
        </w:rPr>
        <w:t>h</w:t>
      </w:r>
      <w:r w:rsidRPr="00E30594">
        <w:rPr>
          <w:rFonts w:ascii="Arial" w:hAnsi="Arial" w:cs="Arial"/>
          <w:i/>
          <w:sz w:val="22"/>
          <w:szCs w:val="22"/>
          <w:vertAlign w:val="subscript"/>
        </w:rPr>
        <w:t>inlet</w:t>
      </w:r>
      <w:proofErr w:type="spellEnd"/>
      <w:r w:rsidRPr="00E30594">
        <w:rPr>
          <w:rFonts w:ascii="Arial" w:hAnsi="Arial" w:cs="Arial"/>
          <w:sz w:val="22"/>
          <w:szCs w:val="22"/>
        </w:rPr>
        <w:t>.</w:t>
      </w:r>
    </w:p>
    <w:p w:rsidR="0058095A" w:rsidRPr="00E30594" w:rsidRDefault="0058095A" w:rsidP="0058095A">
      <w:pPr>
        <w:jc w:val="both"/>
        <w:rPr>
          <w:rFonts w:ascii="Arial" w:hAnsi="Arial" w:cs="Arial"/>
          <w:sz w:val="22"/>
          <w:szCs w:val="22"/>
        </w:rPr>
      </w:pPr>
    </w:p>
    <w:p w:rsidR="0058095A" w:rsidRPr="00E30594" w:rsidRDefault="0058095A" w:rsidP="0058095A">
      <w:pPr>
        <w:jc w:val="both"/>
        <w:rPr>
          <w:rFonts w:ascii="Arial" w:hAnsi="Arial" w:cs="Arial"/>
          <w:sz w:val="22"/>
          <w:szCs w:val="22"/>
        </w:rPr>
      </w:pPr>
      <w:r w:rsidRPr="00E30594">
        <w:rPr>
          <w:rFonts w:ascii="Arial" w:hAnsi="Arial" w:cs="Arial"/>
          <w:sz w:val="22"/>
          <w:szCs w:val="22"/>
        </w:rPr>
        <w:t>The thermal efficiency of the ideal Brayton cycle is:</w:t>
      </w:r>
    </w:p>
    <w:p w:rsidR="0058095A" w:rsidRPr="00E30594" w:rsidRDefault="0058095A" w:rsidP="0058095A">
      <w:pPr>
        <w:jc w:val="center"/>
        <w:rPr>
          <w:rFonts w:ascii="Arial" w:hAnsi="Arial" w:cs="Arial"/>
          <w:sz w:val="22"/>
          <w:szCs w:val="22"/>
        </w:rPr>
      </w:pPr>
      <w:r w:rsidRPr="00E30594">
        <w:rPr>
          <w:rFonts w:ascii="Arial" w:hAnsi="Arial" w:cs="Arial"/>
          <w:position w:val="-68"/>
          <w:sz w:val="22"/>
          <w:szCs w:val="22"/>
        </w:rPr>
        <w:object w:dxaOrig="5539"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05pt;height:73.75pt" o:ole="">
            <v:imagedata r:id="rId8" o:title=""/>
          </v:shape>
          <o:OLEObject Type="Embed" ProgID="Equation.3" ShapeID="_x0000_i1025" DrawAspect="Content" ObjectID="_1377435335" r:id="rId9"/>
        </w:object>
      </w:r>
    </w:p>
    <w:p w:rsidR="0058095A" w:rsidRPr="00E30594" w:rsidRDefault="0058095A" w:rsidP="0058095A">
      <w:pPr>
        <w:jc w:val="both"/>
        <w:rPr>
          <w:rFonts w:ascii="Arial" w:hAnsi="Arial" w:cs="Arial"/>
          <w:sz w:val="22"/>
          <w:szCs w:val="22"/>
        </w:rPr>
      </w:pPr>
    </w:p>
    <w:p w:rsidR="0058095A" w:rsidRPr="00E30594" w:rsidRDefault="0058095A" w:rsidP="0058095A">
      <w:pPr>
        <w:rPr>
          <w:rFonts w:ascii="Arial" w:hAnsi="Arial" w:cs="Arial"/>
          <w:sz w:val="22"/>
          <w:szCs w:val="22"/>
        </w:rPr>
      </w:pPr>
      <w:r w:rsidRPr="00E30594">
        <w:rPr>
          <w:rFonts w:ascii="Arial" w:hAnsi="Arial" w:cs="Arial"/>
          <w:sz w:val="22"/>
          <w:szCs w:val="22"/>
        </w:rPr>
        <w:t xml:space="preserve">Processes 1 </w:t>
      </w:r>
      <w:r w:rsidRPr="00E30594">
        <w:rPr>
          <w:rFonts w:ascii="Symbol" w:hAnsi="Symbol" w:cs="Arial"/>
          <w:sz w:val="22"/>
          <w:szCs w:val="22"/>
        </w:rPr>
        <w:t></w:t>
      </w:r>
      <w:r w:rsidRPr="00E30594">
        <w:rPr>
          <w:rFonts w:ascii="Arial" w:hAnsi="Arial" w:cs="Arial"/>
          <w:sz w:val="22"/>
          <w:szCs w:val="22"/>
        </w:rPr>
        <w:t xml:space="preserve">2 and 3 </w:t>
      </w:r>
      <w:r w:rsidRPr="00E30594">
        <w:rPr>
          <w:rFonts w:ascii="Symbol" w:hAnsi="Symbol" w:cs="Arial"/>
          <w:sz w:val="22"/>
          <w:szCs w:val="22"/>
        </w:rPr>
        <w:t></w:t>
      </w:r>
      <w:r w:rsidRPr="00E30594">
        <w:rPr>
          <w:rFonts w:ascii="Symbol" w:hAnsi="Symbol" w:cs="Arial"/>
          <w:sz w:val="22"/>
          <w:szCs w:val="22"/>
        </w:rPr>
        <w:t></w:t>
      </w:r>
      <w:r w:rsidRPr="00E30594">
        <w:rPr>
          <w:rFonts w:ascii="Arial" w:hAnsi="Arial" w:cs="Arial"/>
          <w:sz w:val="22"/>
          <w:szCs w:val="22"/>
        </w:rPr>
        <w:t>4 are isentropic, and P</w:t>
      </w:r>
      <w:r w:rsidRPr="00E30594">
        <w:rPr>
          <w:rFonts w:ascii="Arial" w:hAnsi="Arial" w:cs="Arial"/>
          <w:sz w:val="22"/>
          <w:szCs w:val="22"/>
          <w:vertAlign w:val="subscript"/>
        </w:rPr>
        <w:t>2</w:t>
      </w:r>
      <w:r w:rsidRPr="00E30594">
        <w:rPr>
          <w:rFonts w:ascii="Arial" w:hAnsi="Arial" w:cs="Arial"/>
          <w:sz w:val="22"/>
          <w:szCs w:val="22"/>
        </w:rPr>
        <w:t xml:space="preserve"> = P</w:t>
      </w:r>
      <w:r w:rsidRPr="00E30594">
        <w:rPr>
          <w:rFonts w:ascii="Arial" w:hAnsi="Arial" w:cs="Arial"/>
          <w:sz w:val="22"/>
          <w:szCs w:val="22"/>
          <w:vertAlign w:val="subscript"/>
        </w:rPr>
        <w:t>3</w:t>
      </w:r>
      <w:r w:rsidRPr="00E30594">
        <w:rPr>
          <w:rFonts w:ascii="Arial" w:hAnsi="Arial" w:cs="Arial"/>
          <w:sz w:val="22"/>
          <w:szCs w:val="22"/>
        </w:rPr>
        <w:t xml:space="preserve"> and P</w:t>
      </w:r>
      <w:r w:rsidRPr="00E30594">
        <w:rPr>
          <w:rFonts w:ascii="Arial" w:hAnsi="Arial" w:cs="Arial"/>
          <w:sz w:val="22"/>
          <w:szCs w:val="22"/>
          <w:vertAlign w:val="subscript"/>
        </w:rPr>
        <w:t>1</w:t>
      </w:r>
      <w:r w:rsidRPr="00E30594">
        <w:rPr>
          <w:rFonts w:ascii="Arial" w:hAnsi="Arial" w:cs="Arial"/>
          <w:sz w:val="22"/>
          <w:szCs w:val="22"/>
        </w:rPr>
        <w:t xml:space="preserve"> = P</w:t>
      </w:r>
      <w:r w:rsidRPr="00E30594">
        <w:rPr>
          <w:rFonts w:ascii="Arial" w:hAnsi="Arial" w:cs="Arial"/>
          <w:sz w:val="22"/>
          <w:szCs w:val="22"/>
          <w:vertAlign w:val="subscript"/>
        </w:rPr>
        <w:t>4</w:t>
      </w:r>
      <w:r w:rsidRPr="00E30594">
        <w:rPr>
          <w:rFonts w:ascii="Arial" w:hAnsi="Arial" w:cs="Arial"/>
          <w:sz w:val="22"/>
          <w:szCs w:val="22"/>
        </w:rPr>
        <w:t xml:space="preserve"> therefore:</w:t>
      </w:r>
    </w:p>
    <w:p w:rsidR="0058095A" w:rsidRPr="00E30594" w:rsidRDefault="0058095A" w:rsidP="0058095A">
      <w:pPr>
        <w:rPr>
          <w:rFonts w:ascii="Arial" w:hAnsi="Arial" w:cs="Arial"/>
          <w:sz w:val="22"/>
          <w:szCs w:val="22"/>
        </w:rPr>
      </w:pPr>
    </w:p>
    <w:p w:rsidR="0058095A" w:rsidRPr="00E30594" w:rsidRDefault="0058095A" w:rsidP="0058095A">
      <w:pPr>
        <w:jc w:val="center"/>
        <w:rPr>
          <w:rFonts w:ascii="Arial" w:hAnsi="Arial" w:cs="Arial"/>
          <w:sz w:val="22"/>
          <w:szCs w:val="22"/>
        </w:rPr>
      </w:pPr>
      <w:r w:rsidRPr="00E30594">
        <w:rPr>
          <w:rFonts w:ascii="Arial" w:hAnsi="Arial" w:cs="Arial"/>
          <w:position w:val="-32"/>
          <w:sz w:val="22"/>
          <w:szCs w:val="22"/>
        </w:rPr>
        <w:object w:dxaOrig="3320" w:dyaOrig="800">
          <v:shape id="_x0000_i1026" type="#_x0000_t75" style="width:165.9pt;height:39.75pt" o:ole="">
            <v:imagedata r:id="rId10" o:title=""/>
          </v:shape>
          <o:OLEObject Type="Embed" ProgID="Equation.3" ShapeID="_x0000_i1026" DrawAspect="Content" ObjectID="_1377435336" r:id="rId11"/>
        </w:object>
      </w:r>
    </w:p>
    <w:p w:rsidR="0058095A" w:rsidRPr="00E30594" w:rsidRDefault="0058095A" w:rsidP="0058095A">
      <w:pPr>
        <w:jc w:val="both"/>
        <w:rPr>
          <w:rFonts w:ascii="Arial" w:hAnsi="Arial" w:cs="Arial"/>
          <w:sz w:val="22"/>
          <w:szCs w:val="22"/>
        </w:rPr>
      </w:pPr>
    </w:p>
    <w:p w:rsidR="0058095A" w:rsidRPr="00E30594" w:rsidRDefault="0058095A" w:rsidP="0058095A">
      <w:pPr>
        <w:jc w:val="both"/>
        <w:rPr>
          <w:rFonts w:ascii="Arial" w:hAnsi="Arial" w:cs="Arial"/>
          <w:sz w:val="22"/>
          <w:szCs w:val="22"/>
        </w:rPr>
      </w:pPr>
      <w:r w:rsidRPr="00E30594">
        <w:rPr>
          <w:rFonts w:ascii="Arial" w:hAnsi="Arial" w:cs="Arial"/>
          <w:sz w:val="22"/>
          <w:szCs w:val="22"/>
        </w:rPr>
        <w:t>Using these relationships the thermal efficiency simplifies to:</w:t>
      </w:r>
    </w:p>
    <w:p w:rsidR="0058095A" w:rsidRPr="00E30594" w:rsidRDefault="0058095A" w:rsidP="0058095A">
      <w:pPr>
        <w:jc w:val="center"/>
        <w:rPr>
          <w:rFonts w:ascii="Arial" w:hAnsi="Arial" w:cs="Arial"/>
          <w:sz w:val="22"/>
          <w:szCs w:val="22"/>
        </w:rPr>
      </w:pPr>
    </w:p>
    <w:p w:rsidR="0058095A" w:rsidRPr="00E30594" w:rsidRDefault="0058095A" w:rsidP="0058095A">
      <w:pPr>
        <w:jc w:val="center"/>
        <w:rPr>
          <w:rFonts w:ascii="Arial" w:hAnsi="Arial" w:cs="Arial"/>
          <w:i/>
          <w:sz w:val="22"/>
          <w:szCs w:val="22"/>
        </w:rPr>
      </w:pPr>
      <w:r w:rsidRPr="00E30594">
        <w:rPr>
          <w:rFonts w:ascii="Symbol" w:hAnsi="Symbol" w:cs="Arial"/>
          <w:i/>
          <w:sz w:val="22"/>
          <w:szCs w:val="22"/>
        </w:rPr>
        <w:t></w:t>
      </w:r>
      <w:proofErr w:type="spellStart"/>
      <w:r w:rsidRPr="00E30594">
        <w:rPr>
          <w:rFonts w:ascii="Arial" w:hAnsi="Arial" w:cs="Arial"/>
          <w:i/>
          <w:sz w:val="22"/>
          <w:szCs w:val="22"/>
          <w:vertAlign w:val="subscript"/>
        </w:rPr>
        <w:t>th,Brayton</w:t>
      </w:r>
      <w:proofErr w:type="spellEnd"/>
      <w:r w:rsidRPr="00E30594">
        <w:rPr>
          <w:rFonts w:ascii="Arial" w:hAnsi="Arial" w:cs="Arial"/>
          <w:i/>
          <w:sz w:val="22"/>
          <w:szCs w:val="22"/>
        </w:rPr>
        <w:t xml:space="preserve"> = 1 –  </w:t>
      </w:r>
      <w:r w:rsidRPr="00E30594">
        <w:rPr>
          <w:rFonts w:ascii="Arial" w:hAnsi="Arial" w:cs="Arial"/>
          <w:i/>
          <w:sz w:val="22"/>
          <w:szCs w:val="22"/>
          <w:u w:val="single"/>
        </w:rPr>
        <w:t xml:space="preserve">   1     </w:t>
      </w:r>
      <w:r w:rsidRPr="00E30594">
        <w:rPr>
          <w:rFonts w:ascii="Arial" w:hAnsi="Arial" w:cs="Arial"/>
          <w:i/>
          <w:color w:val="FFFFFF"/>
          <w:sz w:val="22"/>
          <w:szCs w:val="22"/>
          <w:u w:val="single"/>
        </w:rPr>
        <w:t>.</w:t>
      </w:r>
    </w:p>
    <w:p w:rsidR="0058095A" w:rsidRPr="00E30594" w:rsidRDefault="0058095A" w:rsidP="0058095A">
      <w:pPr>
        <w:rPr>
          <w:rFonts w:ascii="Arial" w:hAnsi="Arial" w:cs="Arial"/>
          <w:sz w:val="22"/>
          <w:szCs w:val="22"/>
        </w:rPr>
      </w:pPr>
      <w:r w:rsidRPr="00E30594">
        <w:rPr>
          <w:rFonts w:ascii="Arial" w:hAnsi="Arial" w:cs="Arial"/>
          <w:i/>
          <w:sz w:val="22"/>
          <w:szCs w:val="22"/>
        </w:rPr>
        <w:t xml:space="preserve">                      </w:t>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r>
      <w:r w:rsidRPr="00E30594">
        <w:rPr>
          <w:rFonts w:ascii="Arial" w:hAnsi="Arial" w:cs="Arial"/>
          <w:i/>
          <w:sz w:val="22"/>
          <w:szCs w:val="22"/>
        </w:rPr>
        <w:tab/>
        <w:t xml:space="preserve">    </w:t>
      </w:r>
      <w:r w:rsidR="007E662B" w:rsidRPr="00E30594">
        <w:rPr>
          <w:rFonts w:ascii="Arial" w:hAnsi="Arial" w:cs="Arial"/>
          <w:i/>
          <w:sz w:val="22"/>
          <w:szCs w:val="22"/>
        </w:rPr>
        <w:t xml:space="preserve">          </w:t>
      </w:r>
      <w:r w:rsidRPr="00E30594">
        <w:rPr>
          <w:rFonts w:ascii="Arial" w:hAnsi="Arial" w:cs="Arial"/>
          <w:i/>
          <w:sz w:val="22"/>
          <w:szCs w:val="22"/>
        </w:rPr>
        <w:t xml:space="preserve">  </w:t>
      </w:r>
      <w:proofErr w:type="spellStart"/>
      <w:r w:rsidRPr="00E30594">
        <w:rPr>
          <w:rFonts w:ascii="Arial" w:hAnsi="Arial" w:cs="Arial"/>
          <w:i/>
          <w:sz w:val="22"/>
          <w:szCs w:val="22"/>
        </w:rPr>
        <w:t>r</w:t>
      </w:r>
      <w:r w:rsidRPr="00E30594">
        <w:rPr>
          <w:rFonts w:ascii="Arial" w:hAnsi="Arial" w:cs="Arial"/>
          <w:i/>
          <w:sz w:val="22"/>
          <w:szCs w:val="22"/>
          <w:vertAlign w:val="subscript"/>
        </w:rPr>
        <w:t>P</w:t>
      </w:r>
      <w:proofErr w:type="spellEnd"/>
      <w:r w:rsidRPr="00E30594">
        <w:rPr>
          <w:rFonts w:ascii="Arial" w:hAnsi="Arial" w:cs="Arial"/>
          <w:i/>
          <w:sz w:val="22"/>
          <w:szCs w:val="22"/>
          <w:vertAlign w:val="superscript"/>
        </w:rPr>
        <w:t>(k-1)/k</w:t>
      </w:r>
    </w:p>
    <w:p w:rsidR="0058095A" w:rsidRPr="00E30594" w:rsidRDefault="0058095A" w:rsidP="0058095A">
      <w:pPr>
        <w:rPr>
          <w:rFonts w:ascii="Arial" w:hAnsi="Arial" w:cs="Arial"/>
          <w:sz w:val="22"/>
          <w:szCs w:val="22"/>
        </w:rPr>
      </w:pPr>
    </w:p>
    <w:p w:rsidR="00E30594" w:rsidRDefault="0058095A" w:rsidP="0058095A">
      <w:pPr>
        <w:rPr>
          <w:rFonts w:ascii="Arial" w:hAnsi="Arial" w:cs="Arial"/>
          <w:i/>
          <w:sz w:val="22"/>
          <w:szCs w:val="22"/>
        </w:rPr>
      </w:pPr>
      <w:r w:rsidRPr="00E30594">
        <w:rPr>
          <w:rFonts w:ascii="Arial" w:hAnsi="Arial" w:cs="Arial"/>
          <w:sz w:val="22"/>
          <w:szCs w:val="22"/>
        </w:rPr>
        <w:t>Where</w:t>
      </w:r>
      <w:r w:rsidRPr="00E30594">
        <w:rPr>
          <w:rFonts w:ascii="Arial" w:hAnsi="Arial" w:cs="Arial"/>
          <w:i/>
          <w:sz w:val="22"/>
          <w:szCs w:val="22"/>
        </w:rPr>
        <w:t xml:space="preserve"> </w:t>
      </w:r>
      <w:proofErr w:type="spellStart"/>
      <w:r w:rsidRPr="00E30594">
        <w:rPr>
          <w:rFonts w:ascii="Arial" w:hAnsi="Arial" w:cs="Arial"/>
          <w:i/>
          <w:sz w:val="22"/>
          <w:szCs w:val="22"/>
        </w:rPr>
        <w:t>r</w:t>
      </w:r>
      <w:r w:rsidRPr="00E30594">
        <w:rPr>
          <w:rFonts w:ascii="Arial" w:hAnsi="Arial" w:cs="Arial"/>
          <w:i/>
          <w:sz w:val="22"/>
          <w:szCs w:val="22"/>
          <w:vertAlign w:val="subscript"/>
        </w:rPr>
        <w:t>P</w:t>
      </w:r>
      <w:proofErr w:type="spellEnd"/>
      <w:r w:rsidRPr="00E30594">
        <w:rPr>
          <w:rFonts w:ascii="Arial" w:hAnsi="Arial" w:cs="Arial"/>
          <w:i/>
          <w:sz w:val="22"/>
          <w:szCs w:val="22"/>
          <w:vertAlign w:val="superscript"/>
        </w:rPr>
        <w:t xml:space="preserve"> </w:t>
      </w:r>
      <w:r w:rsidRPr="00E30594">
        <w:rPr>
          <w:rFonts w:ascii="Arial" w:hAnsi="Arial" w:cs="Arial"/>
          <w:sz w:val="22"/>
          <w:szCs w:val="22"/>
        </w:rPr>
        <w:t xml:space="preserve">is the pressure ratio = </w:t>
      </w:r>
      <w:r w:rsidRPr="00E30594">
        <w:rPr>
          <w:rFonts w:ascii="Arial" w:hAnsi="Arial" w:cs="Arial"/>
          <w:i/>
          <w:sz w:val="22"/>
          <w:szCs w:val="22"/>
        </w:rPr>
        <w:t>P</w:t>
      </w:r>
      <w:r w:rsidRPr="00E30594">
        <w:rPr>
          <w:rFonts w:ascii="Arial" w:hAnsi="Arial" w:cs="Arial"/>
          <w:i/>
          <w:sz w:val="22"/>
          <w:szCs w:val="22"/>
          <w:vertAlign w:val="subscript"/>
        </w:rPr>
        <w:t>2</w:t>
      </w:r>
      <w:r w:rsidRPr="00E30594">
        <w:rPr>
          <w:rFonts w:ascii="Arial" w:hAnsi="Arial" w:cs="Arial"/>
          <w:i/>
          <w:sz w:val="22"/>
          <w:szCs w:val="22"/>
        </w:rPr>
        <w:t>/P</w:t>
      </w:r>
      <w:r w:rsidRPr="00E30594">
        <w:rPr>
          <w:rFonts w:ascii="Arial" w:hAnsi="Arial" w:cs="Arial"/>
          <w:i/>
          <w:sz w:val="22"/>
          <w:szCs w:val="22"/>
          <w:vertAlign w:val="subscript"/>
        </w:rPr>
        <w:t>1</w:t>
      </w:r>
      <w:r w:rsidRPr="00E30594">
        <w:rPr>
          <w:rFonts w:ascii="Arial" w:hAnsi="Arial" w:cs="Arial"/>
          <w:sz w:val="22"/>
          <w:szCs w:val="22"/>
        </w:rPr>
        <w:t xml:space="preserve"> and </w:t>
      </w:r>
      <w:r w:rsidRPr="00E30594">
        <w:rPr>
          <w:rFonts w:ascii="Arial" w:hAnsi="Arial" w:cs="Arial"/>
          <w:i/>
          <w:sz w:val="22"/>
          <w:szCs w:val="22"/>
        </w:rPr>
        <w:t>k</w:t>
      </w:r>
      <w:r w:rsidRPr="00E30594">
        <w:rPr>
          <w:rFonts w:ascii="Arial" w:hAnsi="Arial" w:cs="Arial"/>
          <w:sz w:val="22"/>
          <w:szCs w:val="22"/>
        </w:rPr>
        <w:t xml:space="preserve"> is specific heat ratio, which is 1.4 for air at room temperature.</w:t>
      </w:r>
      <w:r w:rsidRPr="00E30594">
        <w:rPr>
          <w:rFonts w:ascii="Arial" w:hAnsi="Arial" w:cs="Arial"/>
          <w:i/>
          <w:sz w:val="22"/>
          <w:szCs w:val="22"/>
        </w:rPr>
        <w:tab/>
      </w:r>
    </w:p>
    <w:p w:rsidR="0058095A" w:rsidRPr="00E30594" w:rsidRDefault="0058095A" w:rsidP="0058095A">
      <w:pPr>
        <w:rPr>
          <w:rFonts w:ascii="Arial" w:hAnsi="Arial" w:cs="Arial"/>
          <w:sz w:val="22"/>
          <w:szCs w:val="22"/>
        </w:rPr>
      </w:pPr>
      <w:r w:rsidRPr="00E30594">
        <w:rPr>
          <w:rFonts w:ascii="Arial" w:hAnsi="Arial" w:cs="Arial"/>
          <w:i/>
          <w:sz w:val="22"/>
          <w:szCs w:val="22"/>
        </w:rPr>
        <w:tab/>
      </w:r>
      <w:r w:rsidRPr="00E30594">
        <w:rPr>
          <w:rFonts w:ascii="Arial" w:hAnsi="Arial" w:cs="Arial"/>
          <w:i/>
          <w:sz w:val="22"/>
          <w:szCs w:val="22"/>
        </w:rPr>
        <w:tab/>
      </w:r>
    </w:p>
    <w:p w:rsidR="0058095A" w:rsidRPr="00E30594" w:rsidRDefault="0058095A" w:rsidP="0058095A">
      <w:pPr>
        <w:jc w:val="both"/>
        <w:rPr>
          <w:rFonts w:ascii="Arial" w:hAnsi="Arial" w:cs="Arial"/>
          <w:sz w:val="22"/>
          <w:szCs w:val="22"/>
        </w:rPr>
      </w:pPr>
      <w:r w:rsidRPr="00E30594">
        <w:rPr>
          <w:rFonts w:ascii="Arial" w:hAnsi="Arial" w:cs="Arial"/>
          <w:sz w:val="22"/>
          <w:szCs w:val="22"/>
        </w:rPr>
        <w:t>The back work ratio is defined as the ratio of compressor work to turbine work and is given as:</w:t>
      </w:r>
    </w:p>
    <w:p w:rsidR="0058095A" w:rsidRPr="00E30594" w:rsidRDefault="0058095A" w:rsidP="0058095A">
      <w:pPr>
        <w:jc w:val="center"/>
        <w:rPr>
          <w:rFonts w:ascii="Arial" w:hAnsi="Arial" w:cs="Arial"/>
          <w:i/>
          <w:sz w:val="22"/>
          <w:szCs w:val="22"/>
        </w:rPr>
      </w:pPr>
      <w:proofErr w:type="spellStart"/>
      <w:r w:rsidRPr="00E30594">
        <w:rPr>
          <w:rFonts w:ascii="Arial" w:hAnsi="Arial" w:cs="Arial"/>
          <w:i/>
          <w:sz w:val="22"/>
          <w:szCs w:val="22"/>
        </w:rPr>
        <w:t>r</w:t>
      </w:r>
      <w:r w:rsidRPr="00E30594">
        <w:rPr>
          <w:rFonts w:ascii="Arial" w:hAnsi="Arial" w:cs="Arial"/>
          <w:i/>
          <w:sz w:val="22"/>
          <w:szCs w:val="22"/>
          <w:vertAlign w:val="subscript"/>
        </w:rPr>
        <w:t>bw</w:t>
      </w:r>
      <w:proofErr w:type="spell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COMP,in</w:t>
      </w:r>
      <w:proofErr w:type="spellEnd"/>
      <w:r w:rsidRPr="00E30594">
        <w:rPr>
          <w:rFonts w:ascii="Arial" w:hAnsi="Arial" w:cs="Arial"/>
          <w:i/>
          <w:sz w:val="22"/>
          <w:szCs w:val="22"/>
        </w:rPr>
        <w:t>/</w:t>
      </w:r>
      <w:proofErr w:type="spellStart"/>
      <w:r w:rsidRPr="00E30594">
        <w:rPr>
          <w:rFonts w:ascii="Arial" w:hAnsi="Arial" w:cs="Arial"/>
          <w:i/>
          <w:sz w:val="22"/>
          <w:szCs w:val="22"/>
        </w:rPr>
        <w:t>w</w:t>
      </w:r>
      <w:r w:rsidRPr="00E30594">
        <w:rPr>
          <w:rFonts w:ascii="Arial" w:hAnsi="Arial" w:cs="Arial"/>
          <w:i/>
          <w:sz w:val="22"/>
          <w:szCs w:val="22"/>
          <w:vertAlign w:val="subscript"/>
        </w:rPr>
        <w:t>TURB,out</w:t>
      </w:r>
      <w:proofErr w:type="spellEnd"/>
    </w:p>
    <w:p w:rsidR="0058095A" w:rsidRPr="00E30594" w:rsidRDefault="0058095A" w:rsidP="0058095A">
      <w:pPr>
        <w:pStyle w:val="Heading2"/>
        <w:rPr>
          <w:rFonts w:ascii="Arial" w:hAnsi="Arial" w:cs="Arial"/>
          <w:sz w:val="22"/>
          <w:szCs w:val="22"/>
        </w:rPr>
      </w:pPr>
    </w:p>
    <w:p w:rsidR="0058095A" w:rsidRPr="00E30594" w:rsidRDefault="00C2752D" w:rsidP="0058095A">
      <w:pPr>
        <w:pStyle w:val="Heading2"/>
        <w:jc w:val="center"/>
        <w:rPr>
          <w:rFonts w:ascii="Arial" w:hAnsi="Arial" w:cs="Arial"/>
          <w:sz w:val="22"/>
          <w:szCs w:val="22"/>
        </w:rPr>
      </w:pPr>
      <w:r>
        <w:rPr>
          <w:rFonts w:ascii="Arial" w:hAnsi="Arial" w:cs="Arial"/>
          <w:noProof/>
          <w:sz w:val="22"/>
          <w:szCs w:val="22"/>
        </w:rPr>
        <w:drawing>
          <wp:inline distT="0" distB="0" distL="0" distR="0">
            <wp:extent cx="2424227" cy="2490593"/>
            <wp:effectExtent l="57150" t="19050" r="109423" b="81157"/>
            <wp:docPr id="4"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2" cstate="print"/>
                    <a:srcRect/>
                    <a:stretch>
                      <a:fillRect/>
                    </a:stretch>
                  </pic:blipFill>
                  <pic:spPr bwMode="auto">
                    <a:xfrm>
                      <a:off x="0" y="0"/>
                      <a:ext cx="2424633" cy="249101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8095A" w:rsidRPr="00E30594" w:rsidRDefault="0058095A" w:rsidP="0058095A">
      <w:pPr>
        <w:pStyle w:val="Heading2"/>
        <w:rPr>
          <w:rFonts w:ascii="Arial" w:hAnsi="Arial" w:cs="Arial"/>
          <w:sz w:val="22"/>
          <w:szCs w:val="22"/>
        </w:rPr>
      </w:pPr>
    </w:p>
    <w:p w:rsidR="0058095A" w:rsidRDefault="0058095A" w:rsidP="0058095A">
      <w:pPr>
        <w:jc w:val="center"/>
        <w:rPr>
          <w:rFonts w:ascii="Arial" w:hAnsi="Arial" w:cs="Arial"/>
          <w:sz w:val="22"/>
          <w:szCs w:val="22"/>
        </w:rPr>
      </w:pPr>
      <w:r w:rsidRPr="00E30594">
        <w:rPr>
          <w:rFonts w:ascii="Arial" w:hAnsi="Arial" w:cs="Arial"/>
          <w:sz w:val="22"/>
          <w:szCs w:val="22"/>
        </w:rPr>
        <w:t>Figure 2: SR-30 Engine.</w:t>
      </w:r>
    </w:p>
    <w:p w:rsidR="00775AD8" w:rsidRDefault="00775AD8" w:rsidP="0058095A">
      <w:pPr>
        <w:jc w:val="center"/>
        <w:rPr>
          <w:rFonts w:ascii="Arial" w:hAnsi="Arial" w:cs="Arial"/>
          <w:sz w:val="22"/>
          <w:szCs w:val="22"/>
        </w:rPr>
      </w:pPr>
    </w:p>
    <w:p w:rsidR="00775AD8" w:rsidRPr="00E30594" w:rsidRDefault="00775AD8" w:rsidP="0058095A">
      <w:pPr>
        <w:jc w:val="center"/>
        <w:rPr>
          <w:rFonts w:ascii="Arial" w:hAnsi="Arial" w:cs="Arial"/>
          <w:sz w:val="22"/>
          <w:szCs w:val="22"/>
        </w:rPr>
      </w:pPr>
    </w:p>
    <w:p w:rsidR="00E21D7E" w:rsidRPr="00E30594" w:rsidRDefault="00E21D7E">
      <w:pPr>
        <w:jc w:val="both"/>
        <w:rPr>
          <w:rFonts w:ascii="Arial" w:hAnsi="Arial" w:cs="Arial"/>
          <w:sz w:val="22"/>
          <w:szCs w:val="22"/>
        </w:rPr>
      </w:pPr>
    </w:p>
    <w:p w:rsidR="0058095A" w:rsidRPr="00E30594" w:rsidRDefault="00032FA3">
      <w:pPr>
        <w:jc w:val="both"/>
        <w:rPr>
          <w:rFonts w:ascii="Arial" w:hAnsi="Arial" w:cs="Arial"/>
          <w:sz w:val="22"/>
          <w:szCs w:val="22"/>
        </w:rPr>
      </w:pPr>
      <w:r>
        <w:rPr>
          <w:rFonts w:ascii="Arial" w:hAnsi="Arial" w:cs="Arial"/>
          <w:sz w:val="22"/>
          <w:szCs w:val="22"/>
        </w:rPr>
        <w:pict>
          <v:shape id="_x0000_s1036" type="#_x0000_t75" style="position:absolute;left:0;text-align:left;margin-left:39.4pt;margin-top:15.4pt;width:401.65pt;height:256.05pt;z-index:251653120">
            <v:imagedata r:id="rId13" o:title=""/>
            <w10:wrap type="topAndBottom"/>
          </v:shape>
          <o:OLEObject Type="Embed" ProgID="CorelDraw.Graphic.8" ShapeID="_x0000_s1036" DrawAspect="Content" ObjectID="_1377435343" r:id="rId14"/>
        </w:pict>
      </w:r>
    </w:p>
    <w:p w:rsidR="00E21D7E" w:rsidRPr="00E30594" w:rsidRDefault="00E21D7E">
      <w:pPr>
        <w:jc w:val="both"/>
        <w:rPr>
          <w:rFonts w:ascii="Arial" w:hAnsi="Arial" w:cs="Arial"/>
          <w:sz w:val="22"/>
          <w:szCs w:val="22"/>
        </w:rPr>
      </w:pPr>
    </w:p>
    <w:p w:rsidR="00E21D7E" w:rsidRPr="00E30594" w:rsidRDefault="00E21D7E">
      <w:pPr>
        <w:jc w:val="center"/>
        <w:rPr>
          <w:rFonts w:ascii="Arial" w:hAnsi="Arial" w:cs="Arial"/>
          <w:sz w:val="22"/>
          <w:szCs w:val="22"/>
        </w:rPr>
      </w:pPr>
      <w:r w:rsidRPr="00E30594">
        <w:rPr>
          <w:rFonts w:ascii="Arial" w:hAnsi="Arial" w:cs="Arial"/>
          <w:sz w:val="22"/>
          <w:szCs w:val="22"/>
        </w:rPr>
        <w:t>Figure 3: Basic Brayton cycle.</w:t>
      </w:r>
    </w:p>
    <w:p w:rsidR="00E21D7E" w:rsidRPr="00E30594" w:rsidRDefault="00E21D7E">
      <w:pPr>
        <w:jc w:val="both"/>
        <w:rPr>
          <w:rFonts w:ascii="Arial" w:hAnsi="Arial" w:cs="Arial"/>
          <w:sz w:val="22"/>
          <w:szCs w:val="22"/>
        </w:rPr>
      </w:pPr>
    </w:p>
    <w:p w:rsidR="0058095A" w:rsidRPr="00E30594" w:rsidRDefault="0058095A">
      <w:pPr>
        <w:jc w:val="both"/>
        <w:rPr>
          <w:rFonts w:ascii="Arial" w:hAnsi="Arial" w:cs="Arial"/>
          <w:sz w:val="22"/>
          <w:szCs w:val="22"/>
        </w:rPr>
      </w:pPr>
    </w:p>
    <w:p w:rsidR="0058095A" w:rsidRPr="00E30594" w:rsidRDefault="0058095A">
      <w:pPr>
        <w:jc w:val="both"/>
        <w:rPr>
          <w:rFonts w:ascii="Arial" w:hAnsi="Arial" w:cs="Arial"/>
          <w:sz w:val="22"/>
          <w:szCs w:val="22"/>
        </w:rPr>
      </w:pPr>
    </w:p>
    <w:p w:rsidR="00E21D7E" w:rsidRPr="00E30594" w:rsidRDefault="00E21D7E">
      <w:pPr>
        <w:jc w:val="both"/>
        <w:rPr>
          <w:rFonts w:ascii="Arial" w:hAnsi="Arial" w:cs="Arial"/>
          <w:sz w:val="22"/>
          <w:szCs w:val="22"/>
        </w:rPr>
      </w:pPr>
    </w:p>
    <w:p w:rsidR="00E21D7E" w:rsidRPr="00E30594" w:rsidRDefault="00E21D7E">
      <w:pPr>
        <w:rPr>
          <w:rFonts w:ascii="Arial" w:hAnsi="Arial" w:cs="Arial"/>
          <w:sz w:val="22"/>
          <w:szCs w:val="22"/>
        </w:rPr>
      </w:pPr>
    </w:p>
    <w:p w:rsidR="00E21D7E" w:rsidRPr="00E30594" w:rsidRDefault="00775AD8">
      <w:pPr>
        <w:jc w:val="center"/>
        <w:rPr>
          <w:rFonts w:ascii="Arial" w:hAnsi="Arial" w:cs="Arial"/>
          <w:sz w:val="22"/>
          <w:szCs w:val="22"/>
        </w:rPr>
      </w:pPr>
      <w:r w:rsidRPr="00E30594">
        <w:rPr>
          <w:rFonts w:ascii="Arial" w:hAnsi="Arial" w:cs="Arial"/>
          <w:sz w:val="22"/>
          <w:szCs w:val="22"/>
        </w:rPr>
        <w:object w:dxaOrig="5343" w:dyaOrig="2537">
          <v:shape id="_x0000_i1027" type="#_x0000_t75" style="width:470pt;height:223.5pt" o:ole="">
            <v:imagedata r:id="rId15" o:title=""/>
          </v:shape>
          <o:OLEObject Type="Embed" ProgID="CorelDraw.Graphic.8" ShapeID="_x0000_i1027" DrawAspect="Content" ObjectID="_1377435337" r:id="rId16"/>
        </w:object>
      </w:r>
    </w:p>
    <w:p w:rsidR="00E21D7E" w:rsidRPr="00E30594" w:rsidRDefault="00E21D7E">
      <w:pPr>
        <w:jc w:val="center"/>
        <w:rPr>
          <w:rFonts w:ascii="Arial" w:hAnsi="Arial" w:cs="Arial"/>
          <w:sz w:val="22"/>
          <w:szCs w:val="22"/>
        </w:rPr>
      </w:pPr>
      <w:r w:rsidRPr="00E30594">
        <w:rPr>
          <w:rFonts w:ascii="Arial" w:hAnsi="Arial" w:cs="Arial"/>
          <w:sz w:val="22"/>
          <w:szCs w:val="22"/>
        </w:rPr>
        <w:t xml:space="preserve">Figure 4: </w:t>
      </w:r>
      <w:r w:rsidRPr="00E30594">
        <w:rPr>
          <w:rFonts w:ascii="Arial" w:hAnsi="Arial" w:cs="Arial"/>
          <w:i/>
          <w:sz w:val="22"/>
          <w:szCs w:val="22"/>
        </w:rPr>
        <w:t>T – s</w:t>
      </w:r>
      <w:r w:rsidRPr="00E30594">
        <w:rPr>
          <w:rFonts w:ascii="Arial" w:hAnsi="Arial" w:cs="Arial"/>
          <w:sz w:val="22"/>
          <w:szCs w:val="22"/>
        </w:rPr>
        <w:t xml:space="preserve"> and </w:t>
      </w:r>
      <w:r w:rsidRPr="00E30594">
        <w:rPr>
          <w:rFonts w:ascii="Arial" w:hAnsi="Arial" w:cs="Arial"/>
          <w:i/>
          <w:sz w:val="22"/>
          <w:szCs w:val="22"/>
        </w:rPr>
        <w:t xml:space="preserve">P </w:t>
      </w:r>
      <w:r w:rsidRPr="00E30594">
        <w:rPr>
          <w:rFonts w:ascii="Symbol" w:hAnsi="Symbol" w:cs="Arial"/>
          <w:i/>
          <w:sz w:val="22"/>
          <w:szCs w:val="22"/>
        </w:rPr>
        <w:t></w:t>
      </w:r>
      <w:r w:rsidRPr="00E30594">
        <w:rPr>
          <w:rFonts w:ascii="Arial" w:hAnsi="Arial" w:cs="Arial"/>
          <w:i/>
          <w:sz w:val="22"/>
          <w:szCs w:val="22"/>
        </w:rPr>
        <w:t xml:space="preserve"> v</w:t>
      </w:r>
      <w:r w:rsidRPr="00E30594">
        <w:rPr>
          <w:rFonts w:ascii="Arial" w:hAnsi="Arial" w:cs="Arial"/>
          <w:sz w:val="22"/>
          <w:szCs w:val="22"/>
        </w:rPr>
        <w:t xml:space="preserve"> diagrams for the ideal Brayton cycle.</w:t>
      </w:r>
    </w:p>
    <w:p w:rsidR="00E21D7E" w:rsidRPr="00E30594" w:rsidRDefault="00E21D7E">
      <w:pPr>
        <w:rPr>
          <w:rFonts w:ascii="Arial" w:hAnsi="Arial" w:cs="Arial"/>
          <w:sz w:val="22"/>
          <w:szCs w:val="22"/>
        </w:rPr>
      </w:pPr>
    </w:p>
    <w:p w:rsidR="00E21D7E" w:rsidRPr="00E30594" w:rsidRDefault="00E21D7E">
      <w:pPr>
        <w:pStyle w:val="Heading2"/>
        <w:rPr>
          <w:rFonts w:ascii="Arial" w:hAnsi="Arial" w:cs="Arial"/>
          <w:sz w:val="22"/>
          <w:szCs w:val="22"/>
        </w:rPr>
      </w:pPr>
    </w:p>
    <w:p w:rsidR="0058095A" w:rsidRPr="00E30594" w:rsidRDefault="0058095A" w:rsidP="0058095A">
      <w:pPr>
        <w:rPr>
          <w:rFonts w:ascii="Arial" w:hAnsi="Arial" w:cs="Arial"/>
        </w:rPr>
      </w:pPr>
    </w:p>
    <w:p w:rsidR="0058095A" w:rsidRPr="00E30594" w:rsidRDefault="0058095A" w:rsidP="0058095A">
      <w:pPr>
        <w:rPr>
          <w:rFonts w:ascii="Arial" w:hAnsi="Arial" w:cs="Arial"/>
        </w:rPr>
      </w:pPr>
    </w:p>
    <w:p w:rsidR="00E21D7E" w:rsidRPr="00E30594" w:rsidRDefault="00775AD8">
      <w:pPr>
        <w:pStyle w:val="Heading2"/>
        <w:rPr>
          <w:rFonts w:ascii="Arial" w:hAnsi="Arial" w:cs="Arial"/>
          <w:sz w:val="22"/>
          <w:szCs w:val="22"/>
        </w:rPr>
      </w:pPr>
      <w:r>
        <w:rPr>
          <w:rFonts w:ascii="Arial" w:hAnsi="Arial" w:cs="Arial"/>
          <w:sz w:val="22"/>
          <w:szCs w:val="22"/>
        </w:rPr>
        <w:t>a) Compressor S</w:t>
      </w:r>
      <w:r w:rsidR="00E21D7E" w:rsidRPr="00E30594">
        <w:rPr>
          <w:rFonts w:ascii="Arial" w:hAnsi="Arial" w:cs="Arial"/>
          <w:sz w:val="22"/>
          <w:szCs w:val="22"/>
        </w:rPr>
        <w:t>ection</w:t>
      </w:r>
    </w:p>
    <w:p w:rsidR="00E21D7E" w:rsidRPr="00E30594" w:rsidRDefault="00775AD8">
      <w:pPr>
        <w:pStyle w:val="BodyText"/>
        <w:rPr>
          <w:rFonts w:ascii="Arial" w:hAnsi="Arial" w:cs="Arial"/>
          <w:sz w:val="22"/>
          <w:szCs w:val="22"/>
        </w:rPr>
      </w:pPr>
      <w:r>
        <w:rPr>
          <w:rFonts w:ascii="Arial" w:hAnsi="Arial" w:cs="Arial"/>
          <w:sz w:val="22"/>
          <w:szCs w:val="22"/>
        </w:rPr>
        <w:pict>
          <v:shape id="_x0000_s1038" type="#_x0000_t75" style="position:absolute;left:0;text-align:left;margin-left:123.05pt;margin-top:79.7pt;width:185.1pt;height:160.4pt;z-index:251654144">
            <v:imagedata r:id="rId17" o:title=""/>
            <w10:wrap type="topAndBottom"/>
          </v:shape>
          <o:OLEObject Type="Embed" ProgID="CorelDraw.Graphic.8" ShapeID="_x0000_s1038" DrawAspect="Content" ObjectID="_1377435345" r:id="rId18"/>
        </w:pict>
      </w:r>
      <w:r>
        <w:rPr>
          <w:rFonts w:ascii="Arial" w:hAnsi="Arial" w:cs="Arial"/>
          <w:sz w:val="22"/>
          <w:szCs w:val="22"/>
        </w:rPr>
        <w:pict>
          <v:shape id="_x0000_s1040" type="#_x0000_t75" style="position:absolute;left:0;text-align:left;margin-left:49.95pt;margin-top:45.15pt;width:87.75pt;height:19.8pt;z-index:251655168" o:allowincell="f">
            <v:imagedata r:id="rId19" o:title=""/>
            <w10:wrap type="topAndBottom"/>
          </v:shape>
          <o:OLEObject Type="Embed" ProgID="CorelDraw.Graphic.8" ShapeID="_x0000_s1040" DrawAspect="Content" ObjectID="_1377435344" r:id="rId20"/>
        </w:pict>
      </w:r>
      <w:r w:rsidR="00E21D7E" w:rsidRPr="00E30594">
        <w:rPr>
          <w:rFonts w:ascii="Arial" w:hAnsi="Arial" w:cs="Arial"/>
          <w:sz w:val="22"/>
          <w:szCs w:val="22"/>
        </w:rPr>
        <w:t>Ideally there is no heat transfer from the control volume to the surroundings. Under steady-state conditions (and neglecting potential and kinetic energy effects) the First Law for the control volume is:</w:t>
      </w:r>
    </w:p>
    <w:p w:rsidR="00E21D7E" w:rsidRPr="00E30594" w:rsidRDefault="00E21D7E">
      <w:pPr>
        <w:jc w:val="center"/>
        <w:rPr>
          <w:rFonts w:ascii="Arial" w:hAnsi="Arial" w:cs="Arial"/>
          <w:sz w:val="22"/>
          <w:szCs w:val="22"/>
        </w:rPr>
      </w:pPr>
      <w:r w:rsidRPr="00E30594">
        <w:rPr>
          <w:rFonts w:ascii="Arial" w:hAnsi="Arial" w:cs="Arial"/>
          <w:sz w:val="22"/>
          <w:szCs w:val="22"/>
        </w:rPr>
        <w:t xml:space="preserve"> </w:t>
      </w:r>
    </w:p>
    <w:p w:rsidR="00E21D7E" w:rsidRPr="00E30594" w:rsidRDefault="00E21D7E">
      <w:pPr>
        <w:jc w:val="center"/>
        <w:rPr>
          <w:rFonts w:ascii="Arial" w:hAnsi="Arial" w:cs="Arial"/>
          <w:sz w:val="22"/>
          <w:szCs w:val="22"/>
        </w:rPr>
      </w:pPr>
      <w:r w:rsidRPr="00E30594">
        <w:rPr>
          <w:rFonts w:ascii="Arial" w:hAnsi="Arial" w:cs="Arial"/>
          <w:sz w:val="22"/>
          <w:szCs w:val="22"/>
        </w:rPr>
        <w:t>Figure 5: Compressor, control volume model.</w:t>
      </w:r>
    </w:p>
    <w:p w:rsidR="00E21D7E" w:rsidRPr="00E30594" w:rsidRDefault="00E21D7E">
      <w:pPr>
        <w:jc w:val="both"/>
        <w:rPr>
          <w:rFonts w:ascii="Arial" w:hAnsi="Arial" w:cs="Arial"/>
          <w:sz w:val="22"/>
          <w:szCs w:val="22"/>
        </w:rPr>
      </w:pPr>
    </w:p>
    <w:p w:rsidR="00775AD8" w:rsidRDefault="00775AD8">
      <w:pPr>
        <w:jc w:val="both"/>
        <w:rPr>
          <w:rFonts w:ascii="Arial" w:hAnsi="Arial" w:cs="Arial"/>
          <w:sz w:val="22"/>
          <w:szCs w:val="22"/>
        </w:rPr>
      </w:pPr>
    </w:p>
    <w:p w:rsidR="00775AD8" w:rsidRDefault="00775AD8">
      <w:pPr>
        <w:jc w:val="both"/>
        <w:rPr>
          <w:rFonts w:ascii="Arial" w:hAnsi="Arial" w:cs="Arial"/>
          <w:sz w:val="22"/>
          <w:szCs w:val="22"/>
        </w:rPr>
      </w:pPr>
    </w:p>
    <w:p w:rsidR="00775AD8" w:rsidRDefault="00775AD8">
      <w:pPr>
        <w:jc w:val="both"/>
        <w:rPr>
          <w:rFonts w:ascii="Arial" w:hAnsi="Arial" w:cs="Arial"/>
          <w:sz w:val="22"/>
          <w:szCs w:val="22"/>
        </w:rPr>
      </w:pPr>
    </w:p>
    <w:p w:rsidR="00775AD8" w:rsidRDefault="00775AD8">
      <w:pPr>
        <w:jc w:val="both"/>
        <w:rPr>
          <w:rFonts w:ascii="Arial" w:hAnsi="Arial" w:cs="Arial"/>
          <w:sz w:val="22"/>
          <w:szCs w:val="22"/>
        </w:rPr>
      </w:pPr>
    </w:p>
    <w:p w:rsidR="00775AD8" w:rsidRDefault="00775AD8">
      <w:pPr>
        <w:jc w:val="both"/>
        <w:rPr>
          <w:rFonts w:ascii="Arial" w:hAnsi="Arial" w:cs="Arial"/>
          <w:sz w:val="22"/>
          <w:szCs w:val="22"/>
        </w:rPr>
      </w:pPr>
    </w:p>
    <w:p w:rsidR="00E21D7E" w:rsidRPr="00E30594" w:rsidRDefault="00032FA3">
      <w:pPr>
        <w:jc w:val="both"/>
        <w:rPr>
          <w:rFonts w:ascii="Arial" w:hAnsi="Arial" w:cs="Arial"/>
          <w:sz w:val="22"/>
          <w:szCs w:val="22"/>
        </w:rPr>
      </w:pPr>
      <w:r>
        <w:rPr>
          <w:rFonts w:ascii="Arial" w:hAnsi="Arial" w:cs="Arial"/>
          <w:sz w:val="22"/>
          <w:szCs w:val="22"/>
        </w:rPr>
        <w:lastRenderedPageBreak/>
        <w:pict>
          <v:shape id="_x0000_s1041" type="#_x0000_t75" style="position:absolute;left:0;text-align:left;margin-left:168.25pt;margin-top:25.75pt;width:88.95pt;height:13.2pt;z-index:251656192">
            <v:imagedata r:id="rId21" o:title=""/>
            <w10:wrap type="topAndBottom"/>
          </v:shape>
          <o:OLEObject Type="Embed" ProgID="CorelDraw.Graphic.8" ShapeID="_x0000_s1041" DrawAspect="Content" ObjectID="_1377435346" r:id="rId22"/>
        </w:pict>
      </w:r>
      <w:r w:rsidR="00E21D7E" w:rsidRPr="00E30594">
        <w:rPr>
          <w:rFonts w:ascii="Arial" w:hAnsi="Arial" w:cs="Arial"/>
          <w:sz w:val="22"/>
          <w:szCs w:val="22"/>
        </w:rPr>
        <w:t>This can be rewritten in a more specific form of the First Law considering there is one flow into and one flow out of the control volume:</w:t>
      </w:r>
    </w:p>
    <w:p w:rsidR="00E21D7E" w:rsidRPr="00E30594" w:rsidRDefault="00E21D7E">
      <w:pPr>
        <w:jc w:val="both"/>
        <w:rPr>
          <w:rFonts w:ascii="Arial" w:hAnsi="Arial" w:cs="Arial"/>
          <w:sz w:val="22"/>
          <w:szCs w:val="22"/>
        </w:rPr>
      </w:pPr>
    </w:p>
    <w:p w:rsidR="00E21D7E" w:rsidRPr="00E30594" w:rsidRDefault="00032FA3">
      <w:pPr>
        <w:jc w:val="both"/>
        <w:rPr>
          <w:rFonts w:ascii="Arial" w:hAnsi="Arial" w:cs="Arial"/>
          <w:sz w:val="22"/>
          <w:szCs w:val="22"/>
        </w:rPr>
      </w:pPr>
      <w:r>
        <w:rPr>
          <w:rFonts w:ascii="Arial" w:hAnsi="Arial" w:cs="Arial"/>
          <w:sz w:val="22"/>
          <w:szCs w:val="22"/>
        </w:rPr>
        <w:pict>
          <v:shape id="_x0000_s1042" type="#_x0000_t75" style="position:absolute;left:0;text-align:left;margin-left:134.4pt;margin-top:33.25pt;width:153.45pt;height:13.85pt;z-index:251657216" o:allowincell="f">
            <v:imagedata r:id="rId23" o:title=""/>
            <w10:wrap type="topAndBottom"/>
          </v:shape>
          <o:OLEObject Type="Embed" ProgID="CorelDraw.Graphic.8" ShapeID="_x0000_s1042" DrawAspect="Content" ObjectID="_1377435347" r:id="rId24"/>
        </w:pict>
      </w:r>
      <w:r w:rsidR="00E21D7E" w:rsidRPr="00E30594">
        <w:rPr>
          <w:rFonts w:ascii="Arial" w:hAnsi="Arial" w:cs="Arial"/>
          <w:sz w:val="22"/>
          <w:szCs w:val="22"/>
        </w:rPr>
        <w:t xml:space="preserve">The terms are rearranged and the enthalpy is rewritten using the equation of state: </w:t>
      </w:r>
      <w:r w:rsidR="00E21D7E" w:rsidRPr="00E30594">
        <w:rPr>
          <w:rFonts w:ascii="Arial" w:hAnsi="Arial" w:cs="Arial"/>
          <w:i/>
          <w:sz w:val="22"/>
          <w:szCs w:val="22"/>
        </w:rPr>
        <w:t xml:space="preserve">dh </w:t>
      </w:r>
      <w:r w:rsidR="00E21D7E" w:rsidRPr="00E30594">
        <w:rPr>
          <w:rFonts w:ascii="Arial" w:hAnsi="Arial" w:cs="Arial"/>
          <w:sz w:val="22"/>
          <w:szCs w:val="22"/>
        </w:rPr>
        <w:t xml:space="preserve">= </w:t>
      </w:r>
      <w:proofErr w:type="spellStart"/>
      <w:r w:rsidR="00E21D7E" w:rsidRPr="00E30594">
        <w:rPr>
          <w:rFonts w:ascii="Arial" w:hAnsi="Arial" w:cs="Arial"/>
          <w:i/>
          <w:sz w:val="22"/>
          <w:szCs w:val="22"/>
        </w:rPr>
        <w:t>c</w:t>
      </w:r>
      <w:r w:rsidR="00E21D7E" w:rsidRPr="00E30594">
        <w:rPr>
          <w:rFonts w:ascii="Arial" w:hAnsi="Arial" w:cs="Arial"/>
          <w:i/>
          <w:sz w:val="22"/>
          <w:szCs w:val="22"/>
          <w:vertAlign w:val="subscript"/>
        </w:rPr>
        <w:t>p</w:t>
      </w:r>
      <w:r w:rsidR="00E21D7E" w:rsidRPr="00E30594">
        <w:rPr>
          <w:rFonts w:ascii="Arial" w:hAnsi="Arial" w:cs="Arial"/>
          <w:i/>
          <w:sz w:val="22"/>
          <w:szCs w:val="22"/>
        </w:rPr>
        <w:t>d</w:t>
      </w:r>
      <w:r w:rsidR="00E21D7E" w:rsidRPr="00E30594">
        <w:rPr>
          <w:rFonts w:ascii="Arial" w:hAnsi="Arial" w:cs="Arial"/>
          <w:sz w:val="22"/>
          <w:szCs w:val="22"/>
        </w:rPr>
        <w:t>T</w:t>
      </w:r>
      <w:proofErr w:type="spellEnd"/>
      <w:r w:rsidR="00E21D7E" w:rsidRPr="00E30594">
        <w:rPr>
          <w:rFonts w:ascii="Arial" w:hAnsi="Arial" w:cs="Arial"/>
          <w:sz w:val="22"/>
          <w:szCs w:val="22"/>
        </w:rPr>
        <w:t>, which assumes the working fluid is an ideal gas and constant specific heat.</w:t>
      </w:r>
    </w:p>
    <w:p w:rsidR="00E21D7E" w:rsidRPr="00E30594" w:rsidRDefault="00E21D7E">
      <w:pPr>
        <w:jc w:val="both"/>
        <w:rPr>
          <w:rFonts w:ascii="Arial" w:hAnsi="Arial" w:cs="Arial"/>
          <w:sz w:val="22"/>
          <w:szCs w:val="22"/>
        </w:rPr>
      </w:pPr>
    </w:p>
    <w:p w:rsidR="00E21D7E" w:rsidRPr="00E30594" w:rsidRDefault="00E21D7E">
      <w:pPr>
        <w:jc w:val="both"/>
        <w:rPr>
          <w:rFonts w:ascii="Arial" w:hAnsi="Arial" w:cs="Arial"/>
          <w:sz w:val="22"/>
          <w:szCs w:val="22"/>
        </w:rPr>
      </w:pPr>
      <w:r w:rsidRPr="00E30594">
        <w:rPr>
          <w:rFonts w:ascii="Arial" w:hAnsi="Arial" w:cs="Arial"/>
          <w:sz w:val="22"/>
          <w:szCs w:val="22"/>
        </w:rPr>
        <w:t>For accurate analysis of the compressor the specific heat of the fluid should be evaluated at the linear average between the inlet temperature and the outlet temperature: (T</w:t>
      </w:r>
      <w:r w:rsidRPr="00E30594">
        <w:rPr>
          <w:rFonts w:ascii="Arial" w:hAnsi="Arial" w:cs="Arial"/>
          <w:i/>
          <w:sz w:val="22"/>
          <w:szCs w:val="22"/>
          <w:vertAlign w:val="subscript"/>
        </w:rPr>
        <w:t>in</w:t>
      </w:r>
      <w:r w:rsidRPr="00E30594">
        <w:rPr>
          <w:rFonts w:ascii="Arial" w:hAnsi="Arial" w:cs="Arial"/>
          <w:sz w:val="22"/>
          <w:szCs w:val="22"/>
        </w:rPr>
        <w:t xml:space="preserve"> -T</w:t>
      </w:r>
      <w:r w:rsidRPr="00E30594">
        <w:rPr>
          <w:rFonts w:ascii="Arial" w:hAnsi="Arial" w:cs="Arial"/>
          <w:i/>
          <w:sz w:val="22"/>
          <w:szCs w:val="22"/>
          <w:vertAlign w:val="subscript"/>
        </w:rPr>
        <w:t>out</w:t>
      </w:r>
      <w:r w:rsidRPr="00E30594">
        <w:rPr>
          <w:rFonts w:ascii="Arial" w:hAnsi="Arial" w:cs="Arial"/>
          <w:sz w:val="22"/>
          <w:szCs w:val="22"/>
        </w:rPr>
        <w:t>)/2.</w:t>
      </w:r>
    </w:p>
    <w:p w:rsidR="00E21D7E" w:rsidRPr="00E30594" w:rsidRDefault="00E21D7E">
      <w:pPr>
        <w:jc w:val="both"/>
        <w:rPr>
          <w:rFonts w:ascii="Arial" w:hAnsi="Arial" w:cs="Arial"/>
          <w:sz w:val="22"/>
          <w:szCs w:val="22"/>
        </w:rPr>
      </w:pPr>
    </w:p>
    <w:p w:rsidR="00E21D7E" w:rsidRPr="00E30594" w:rsidRDefault="00E21D7E">
      <w:pPr>
        <w:jc w:val="both"/>
        <w:rPr>
          <w:rFonts w:ascii="Arial" w:hAnsi="Arial" w:cs="Arial"/>
          <w:sz w:val="22"/>
          <w:szCs w:val="22"/>
        </w:rPr>
      </w:pPr>
      <w:r w:rsidRPr="00E30594">
        <w:rPr>
          <w:rFonts w:ascii="Arial" w:hAnsi="Arial" w:cs="Arial"/>
          <w:sz w:val="22"/>
          <w:szCs w:val="22"/>
        </w:rPr>
        <w:t>The irreversibility present in the real process can be modeled by calculating the efficiency (</w:t>
      </w:r>
      <w:r w:rsidRPr="00E30594">
        <w:rPr>
          <w:rFonts w:ascii="Arial" w:hAnsi="Arial" w:cs="Arial"/>
          <w:i/>
          <w:sz w:val="22"/>
          <w:szCs w:val="22"/>
        </w:rPr>
        <w:sym w:font="Symbol" w:char="F068"/>
      </w:r>
      <w:r w:rsidRPr="00E30594">
        <w:rPr>
          <w:rFonts w:ascii="Arial" w:hAnsi="Arial" w:cs="Arial"/>
          <w:sz w:val="22"/>
          <w:szCs w:val="22"/>
        </w:rPr>
        <w:t>) of the compressor:</w:t>
      </w:r>
    </w:p>
    <w:p w:rsidR="00E21D7E" w:rsidRPr="00E30594" w:rsidRDefault="00E21D7E">
      <w:pPr>
        <w:jc w:val="center"/>
        <w:rPr>
          <w:rFonts w:ascii="Arial" w:hAnsi="Arial" w:cs="Arial"/>
          <w:i/>
          <w:sz w:val="22"/>
          <w:szCs w:val="22"/>
        </w:rPr>
      </w:pPr>
    </w:p>
    <w:p w:rsidR="00E21D7E" w:rsidRPr="00E30594" w:rsidRDefault="00E21D7E">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C</w:t>
      </w:r>
      <w:r w:rsidRPr="00E30594">
        <w:rPr>
          <w:rFonts w:ascii="Arial" w:hAnsi="Arial" w:cs="Arial"/>
          <w:sz w:val="22"/>
          <w:szCs w:val="22"/>
        </w:rPr>
        <w:t xml:space="preserve">  =  </w:t>
      </w:r>
      <w:proofErr w:type="spellStart"/>
      <w:r w:rsidRPr="00E30594">
        <w:rPr>
          <w:rFonts w:ascii="Arial" w:hAnsi="Arial" w:cs="Arial"/>
          <w:i/>
          <w:sz w:val="22"/>
          <w:szCs w:val="22"/>
        </w:rPr>
        <w:t>w</w:t>
      </w:r>
      <w:r w:rsidRPr="00E30594">
        <w:rPr>
          <w:rFonts w:ascii="Arial" w:hAnsi="Arial" w:cs="Arial"/>
          <w:i/>
          <w:sz w:val="22"/>
          <w:szCs w:val="22"/>
          <w:vertAlign w:val="subscript"/>
        </w:rPr>
        <w:t>c,s</w:t>
      </w:r>
      <w:proofErr w:type="spellEnd"/>
      <w:r w:rsidRPr="00E30594">
        <w:rPr>
          <w:rFonts w:ascii="Arial" w:hAnsi="Arial" w:cs="Arial"/>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 xml:space="preserve">  </w:t>
      </w:r>
      <w:r w:rsidRPr="00E30594">
        <w:rPr>
          <w:rFonts w:ascii="Arial" w:hAnsi="Arial" w:cs="Arial"/>
          <w:sz w:val="22"/>
          <w:szCs w:val="22"/>
        </w:rPr>
        <w:t xml:space="preserve">=   </w:t>
      </w:r>
      <w:proofErr w:type="spellStart"/>
      <w:r w:rsidRPr="00E30594">
        <w:rPr>
          <w:rFonts w:ascii="Arial" w:hAnsi="Arial" w:cs="Arial"/>
          <w:sz w:val="22"/>
          <w:szCs w:val="22"/>
        </w:rPr>
        <w:t>T</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rsidR="00E21D7E" w:rsidRPr="00E30594" w:rsidRDefault="00775AD8">
      <w:pPr>
        <w:ind w:left="2880"/>
        <w:rPr>
          <w:rFonts w:ascii="Arial" w:hAnsi="Arial" w:cs="Arial"/>
          <w:i/>
          <w:sz w:val="22"/>
          <w:szCs w:val="22"/>
          <w:vertAlign w:val="subscript"/>
        </w:rPr>
      </w:pPr>
      <w:r w:rsidRPr="00032FA3">
        <w:rPr>
          <w:rFonts w:ascii="Arial" w:hAnsi="Arial" w:cs="Arial"/>
          <w:noProof/>
          <w:sz w:val="22"/>
          <w:szCs w:val="22"/>
        </w:rPr>
        <w:pict>
          <v:group id="_x0000_s1051" style="position:absolute;left:0;text-align:left;margin-left:174.4pt;margin-top:-.3pt;width:149.7pt;height:3.55pt;flip:y;z-index:251658240" coordorigin="5031,11524" coordsize="2705,10">
            <v:line id="_x0000_s1044" style="position:absolute" from="5031,11534" to="5404,11534"/>
            <v:line id="_x0000_s1045" style="position:absolute" from="5703,11528" to="6559,11528"/>
            <v:line id="_x0000_s1047" style="position:absolute" from="6880,11524" to="7736,11524"/>
          </v:group>
        </w:pict>
      </w:r>
      <w:r w:rsidR="00E21D7E" w:rsidRPr="00E30594">
        <w:rPr>
          <w:rFonts w:ascii="Arial" w:hAnsi="Arial" w:cs="Arial"/>
          <w:i/>
          <w:sz w:val="22"/>
          <w:szCs w:val="22"/>
        </w:rPr>
        <w:t xml:space="preserve">   </w:t>
      </w:r>
      <w:r>
        <w:rPr>
          <w:rFonts w:ascii="Arial" w:hAnsi="Arial" w:cs="Arial"/>
          <w:i/>
          <w:sz w:val="22"/>
          <w:szCs w:val="22"/>
        </w:rPr>
        <w:t xml:space="preserve">  </w:t>
      </w:r>
      <w:r w:rsidR="00E21D7E" w:rsidRPr="00E30594">
        <w:rPr>
          <w:rFonts w:ascii="Arial" w:hAnsi="Arial" w:cs="Arial"/>
          <w:i/>
          <w:sz w:val="22"/>
          <w:szCs w:val="22"/>
        </w:rPr>
        <w:t xml:space="preserve">     </w:t>
      </w:r>
      <w:proofErr w:type="spellStart"/>
      <w:r w:rsidR="00E21D7E" w:rsidRPr="00E30594">
        <w:rPr>
          <w:rFonts w:ascii="Arial" w:hAnsi="Arial" w:cs="Arial"/>
          <w:i/>
          <w:sz w:val="22"/>
          <w:szCs w:val="22"/>
        </w:rPr>
        <w:t>w</w:t>
      </w:r>
      <w:r w:rsidR="00E21D7E" w:rsidRPr="00E30594">
        <w:rPr>
          <w:rFonts w:ascii="Arial" w:hAnsi="Arial" w:cs="Arial"/>
          <w:i/>
          <w:sz w:val="22"/>
          <w:szCs w:val="22"/>
          <w:vertAlign w:val="subscript"/>
        </w:rPr>
        <w:t>c,a</w:t>
      </w:r>
      <w:proofErr w:type="spellEnd"/>
      <w:r w:rsidR="00E21D7E" w:rsidRPr="00E30594">
        <w:rPr>
          <w:rFonts w:ascii="Arial" w:hAnsi="Arial" w:cs="Arial"/>
          <w:sz w:val="22"/>
          <w:szCs w:val="22"/>
        </w:rPr>
        <w:t xml:space="preserve">       </w:t>
      </w:r>
      <w:proofErr w:type="spellStart"/>
      <w:r w:rsidR="00E21D7E" w:rsidRPr="00E30594">
        <w:rPr>
          <w:rFonts w:ascii="Arial" w:hAnsi="Arial" w:cs="Arial"/>
          <w:i/>
          <w:sz w:val="22"/>
          <w:szCs w:val="22"/>
        </w:rPr>
        <w:t>h</w:t>
      </w:r>
      <w:r w:rsidR="00E21D7E" w:rsidRPr="00E30594">
        <w:rPr>
          <w:rFonts w:ascii="Arial" w:hAnsi="Arial" w:cs="Arial"/>
          <w:i/>
          <w:sz w:val="22"/>
          <w:szCs w:val="22"/>
          <w:vertAlign w:val="subscript"/>
        </w:rPr>
        <w:t>out,as</w:t>
      </w:r>
      <w:proofErr w:type="spellEnd"/>
      <w:r w:rsidR="00E21D7E" w:rsidRPr="00E30594">
        <w:rPr>
          <w:rFonts w:ascii="Arial" w:hAnsi="Arial" w:cs="Arial"/>
          <w:i/>
          <w:sz w:val="22"/>
          <w:szCs w:val="22"/>
        </w:rPr>
        <w:t xml:space="preserve"> – </w:t>
      </w:r>
      <w:proofErr w:type="spellStart"/>
      <w:r w:rsidR="00E21D7E" w:rsidRPr="00E30594">
        <w:rPr>
          <w:rFonts w:ascii="Arial" w:hAnsi="Arial" w:cs="Arial"/>
          <w:i/>
          <w:sz w:val="22"/>
          <w:szCs w:val="22"/>
        </w:rPr>
        <w:t>h</w:t>
      </w:r>
      <w:r w:rsidR="00E21D7E" w:rsidRPr="00E30594">
        <w:rPr>
          <w:rFonts w:ascii="Arial" w:hAnsi="Arial" w:cs="Arial"/>
          <w:i/>
          <w:sz w:val="22"/>
          <w:szCs w:val="22"/>
          <w:vertAlign w:val="subscript"/>
        </w:rPr>
        <w:t>in</w:t>
      </w:r>
      <w:proofErr w:type="spellEnd"/>
      <w:r w:rsidR="00E21D7E" w:rsidRPr="00E30594">
        <w:rPr>
          <w:rFonts w:ascii="Arial" w:hAnsi="Arial" w:cs="Arial"/>
          <w:sz w:val="22"/>
          <w:szCs w:val="22"/>
        </w:rPr>
        <w:t xml:space="preserve">       </w:t>
      </w:r>
      <w:proofErr w:type="spellStart"/>
      <w:r w:rsidR="00E21D7E" w:rsidRPr="00E30594">
        <w:rPr>
          <w:rFonts w:ascii="Arial" w:hAnsi="Arial" w:cs="Arial"/>
          <w:sz w:val="22"/>
          <w:szCs w:val="22"/>
        </w:rPr>
        <w:t>T</w:t>
      </w:r>
      <w:r w:rsidR="00E21D7E" w:rsidRPr="00E30594">
        <w:rPr>
          <w:rFonts w:ascii="Arial" w:hAnsi="Arial" w:cs="Arial"/>
          <w:i/>
          <w:sz w:val="22"/>
          <w:szCs w:val="22"/>
          <w:vertAlign w:val="subscript"/>
        </w:rPr>
        <w:t>out,a</w:t>
      </w:r>
      <w:proofErr w:type="spellEnd"/>
      <w:r w:rsidR="00E21D7E" w:rsidRPr="00E30594">
        <w:rPr>
          <w:rFonts w:ascii="Arial" w:hAnsi="Arial" w:cs="Arial"/>
          <w:i/>
          <w:sz w:val="22"/>
          <w:szCs w:val="22"/>
        </w:rPr>
        <w:t xml:space="preserve"> – </w:t>
      </w:r>
      <w:r w:rsidR="00E21D7E" w:rsidRPr="00E30594">
        <w:rPr>
          <w:rFonts w:ascii="Arial" w:hAnsi="Arial" w:cs="Arial"/>
          <w:sz w:val="22"/>
          <w:szCs w:val="22"/>
        </w:rPr>
        <w:t>T</w:t>
      </w:r>
      <w:r w:rsidR="00E21D7E" w:rsidRPr="00E30594">
        <w:rPr>
          <w:rFonts w:ascii="Arial" w:hAnsi="Arial" w:cs="Arial"/>
          <w:i/>
          <w:sz w:val="22"/>
          <w:szCs w:val="22"/>
          <w:vertAlign w:val="subscript"/>
        </w:rPr>
        <w:t>in</w:t>
      </w:r>
    </w:p>
    <w:p w:rsidR="00E21D7E" w:rsidRPr="00E30594" w:rsidRDefault="00E21D7E">
      <w:pPr>
        <w:jc w:val="both"/>
        <w:rPr>
          <w:rFonts w:ascii="Arial" w:hAnsi="Arial" w:cs="Arial"/>
          <w:sz w:val="22"/>
          <w:szCs w:val="22"/>
        </w:rPr>
      </w:pPr>
    </w:p>
    <w:p w:rsidR="00E21D7E" w:rsidRPr="00E30594" w:rsidRDefault="00E21D7E">
      <w:pPr>
        <w:jc w:val="both"/>
        <w:rPr>
          <w:rFonts w:ascii="Arial" w:hAnsi="Arial" w:cs="Arial"/>
          <w:sz w:val="22"/>
          <w:szCs w:val="22"/>
        </w:rPr>
      </w:pPr>
      <w:r w:rsidRPr="00E30594">
        <w:rPr>
          <w:rFonts w:ascii="Arial" w:hAnsi="Arial" w:cs="Arial"/>
          <w:sz w:val="22"/>
          <w:szCs w:val="22"/>
        </w:rPr>
        <w:t>Where the subscript “</w:t>
      </w:r>
      <w:r w:rsidRPr="00E30594">
        <w:rPr>
          <w:rFonts w:ascii="Arial" w:hAnsi="Arial" w:cs="Arial"/>
          <w:i/>
          <w:sz w:val="22"/>
          <w:szCs w:val="22"/>
        </w:rPr>
        <w:t>s</w:t>
      </w:r>
      <w:r w:rsidRPr="00E30594">
        <w:rPr>
          <w:rFonts w:ascii="Arial" w:hAnsi="Arial" w:cs="Arial"/>
          <w:sz w:val="22"/>
          <w:szCs w:val="22"/>
        </w:rPr>
        <w:t>” refers to the ideal or isentropic process and the subscript “</w:t>
      </w:r>
      <w:r w:rsidRPr="00E30594">
        <w:rPr>
          <w:rFonts w:ascii="Arial" w:hAnsi="Arial" w:cs="Arial"/>
          <w:i/>
          <w:sz w:val="22"/>
          <w:szCs w:val="22"/>
        </w:rPr>
        <w:t>a</w:t>
      </w:r>
      <w:r w:rsidRPr="00E30594">
        <w:rPr>
          <w:rFonts w:ascii="Arial" w:hAnsi="Arial" w:cs="Arial"/>
          <w:sz w:val="22"/>
          <w:szCs w:val="22"/>
        </w:rPr>
        <w:t>” refers to the real or actual process. For a perfect gas the above equation is reduced to:</w:t>
      </w:r>
    </w:p>
    <w:p w:rsidR="00E21D7E" w:rsidRPr="00E30594" w:rsidRDefault="00E21D7E">
      <w:pPr>
        <w:jc w:val="center"/>
        <w:rPr>
          <w:rFonts w:ascii="Arial" w:hAnsi="Arial" w:cs="Arial"/>
          <w:i/>
          <w:sz w:val="22"/>
          <w:szCs w:val="22"/>
        </w:rPr>
      </w:pPr>
    </w:p>
    <w:p w:rsidR="00E21D7E" w:rsidRPr="00E30594" w:rsidRDefault="00E21D7E">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C</w:t>
      </w:r>
      <w:r w:rsidRPr="00E30594">
        <w:rPr>
          <w:rFonts w:ascii="Arial" w:hAnsi="Arial" w:cs="Arial"/>
          <w:sz w:val="22"/>
          <w:szCs w:val="22"/>
        </w:rPr>
        <w:t xml:space="preserve">  =  </w:t>
      </w:r>
      <w:proofErr w:type="spellStart"/>
      <w:r w:rsidRPr="00E30594">
        <w:rPr>
          <w:rFonts w:ascii="Arial" w:hAnsi="Arial" w:cs="Arial"/>
          <w:sz w:val="22"/>
          <w:szCs w:val="22"/>
        </w:rPr>
        <w:t>T</w:t>
      </w:r>
      <w:r w:rsidRPr="00E30594">
        <w:rPr>
          <w:rFonts w:ascii="Arial" w:hAnsi="Arial" w:cs="Arial"/>
          <w:i/>
          <w:sz w:val="22"/>
          <w:szCs w:val="22"/>
          <w:vertAlign w:val="subscript"/>
        </w:rPr>
        <w:t>out,s</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rsidR="00E21D7E" w:rsidRPr="00E30594" w:rsidRDefault="00032FA3">
      <w:pPr>
        <w:jc w:val="both"/>
        <w:rPr>
          <w:rFonts w:ascii="Arial" w:hAnsi="Arial" w:cs="Arial"/>
          <w:sz w:val="22"/>
          <w:szCs w:val="22"/>
        </w:rPr>
      </w:pPr>
      <w:r w:rsidRPr="00032FA3">
        <w:rPr>
          <w:rFonts w:ascii="Arial" w:hAnsi="Arial" w:cs="Arial"/>
          <w:b/>
          <w:noProof/>
          <w:sz w:val="22"/>
          <w:szCs w:val="22"/>
        </w:rPr>
        <w:pict>
          <v:line id="_x0000_s1056" style="position:absolute;left:0;text-align:left;z-index:251659264" from="229.85pt,.15pt" to="270.85pt,.15pt"/>
        </w:pict>
      </w:r>
      <w:r w:rsidR="00E21D7E" w:rsidRPr="00E30594">
        <w:rPr>
          <w:rFonts w:ascii="Arial" w:hAnsi="Arial" w:cs="Arial"/>
          <w:sz w:val="22"/>
          <w:szCs w:val="22"/>
        </w:rPr>
        <w:tab/>
      </w:r>
      <w:r w:rsidR="00E21D7E" w:rsidRPr="00E30594">
        <w:rPr>
          <w:rFonts w:ascii="Arial" w:hAnsi="Arial" w:cs="Arial"/>
          <w:sz w:val="22"/>
          <w:szCs w:val="22"/>
        </w:rPr>
        <w:tab/>
      </w:r>
      <w:r w:rsidR="00E21D7E" w:rsidRPr="00E30594">
        <w:rPr>
          <w:rFonts w:ascii="Arial" w:hAnsi="Arial" w:cs="Arial"/>
          <w:sz w:val="22"/>
          <w:szCs w:val="22"/>
        </w:rPr>
        <w:tab/>
      </w:r>
      <w:r w:rsidR="00E21D7E" w:rsidRPr="00E30594">
        <w:rPr>
          <w:rFonts w:ascii="Arial" w:hAnsi="Arial" w:cs="Arial"/>
          <w:sz w:val="22"/>
          <w:szCs w:val="22"/>
        </w:rPr>
        <w:tab/>
      </w:r>
      <w:r w:rsidR="00E21D7E" w:rsidRPr="00E30594">
        <w:rPr>
          <w:rFonts w:ascii="Arial" w:hAnsi="Arial" w:cs="Arial"/>
          <w:sz w:val="22"/>
          <w:szCs w:val="22"/>
        </w:rPr>
        <w:tab/>
        <w:t xml:space="preserve">            </w:t>
      </w:r>
      <w:r w:rsidR="00775AD8">
        <w:rPr>
          <w:rFonts w:ascii="Arial" w:hAnsi="Arial" w:cs="Arial"/>
          <w:sz w:val="22"/>
          <w:szCs w:val="22"/>
        </w:rPr>
        <w:t xml:space="preserve">   </w:t>
      </w:r>
      <w:proofErr w:type="spellStart"/>
      <w:r w:rsidR="00E21D7E" w:rsidRPr="00E30594">
        <w:rPr>
          <w:rFonts w:ascii="Arial" w:hAnsi="Arial" w:cs="Arial"/>
          <w:sz w:val="22"/>
          <w:szCs w:val="22"/>
        </w:rPr>
        <w:t>T</w:t>
      </w:r>
      <w:r w:rsidR="00E21D7E" w:rsidRPr="00E30594">
        <w:rPr>
          <w:rFonts w:ascii="Arial" w:hAnsi="Arial" w:cs="Arial"/>
          <w:i/>
          <w:sz w:val="22"/>
          <w:szCs w:val="22"/>
          <w:vertAlign w:val="subscript"/>
        </w:rPr>
        <w:t>out,a</w:t>
      </w:r>
      <w:proofErr w:type="spellEnd"/>
      <w:r w:rsidR="00E21D7E" w:rsidRPr="00E30594">
        <w:rPr>
          <w:rFonts w:ascii="Arial" w:hAnsi="Arial" w:cs="Arial"/>
          <w:i/>
          <w:sz w:val="22"/>
          <w:szCs w:val="22"/>
        </w:rPr>
        <w:t xml:space="preserve"> – </w:t>
      </w:r>
      <w:r w:rsidR="00E21D7E" w:rsidRPr="00E30594">
        <w:rPr>
          <w:rFonts w:ascii="Arial" w:hAnsi="Arial" w:cs="Arial"/>
          <w:sz w:val="22"/>
          <w:szCs w:val="22"/>
        </w:rPr>
        <w:t>T</w:t>
      </w:r>
      <w:r w:rsidR="00E21D7E" w:rsidRPr="00E30594">
        <w:rPr>
          <w:rFonts w:ascii="Arial" w:hAnsi="Arial" w:cs="Arial"/>
          <w:i/>
          <w:sz w:val="22"/>
          <w:szCs w:val="22"/>
          <w:vertAlign w:val="subscript"/>
        </w:rPr>
        <w:t>in</w:t>
      </w:r>
    </w:p>
    <w:p w:rsidR="00E21D7E" w:rsidRPr="00E30594" w:rsidRDefault="00E21D7E">
      <w:pPr>
        <w:jc w:val="both"/>
        <w:rPr>
          <w:rFonts w:ascii="Arial" w:hAnsi="Arial" w:cs="Arial"/>
          <w:sz w:val="22"/>
          <w:szCs w:val="22"/>
        </w:rPr>
      </w:pPr>
    </w:p>
    <w:p w:rsidR="00E21D7E" w:rsidRPr="00E30594" w:rsidRDefault="00775AD8">
      <w:pPr>
        <w:jc w:val="both"/>
        <w:rPr>
          <w:rFonts w:ascii="Arial" w:hAnsi="Arial" w:cs="Arial"/>
          <w:b/>
          <w:sz w:val="22"/>
          <w:szCs w:val="22"/>
        </w:rPr>
      </w:pPr>
      <w:r>
        <w:rPr>
          <w:rFonts w:ascii="Arial" w:hAnsi="Arial" w:cs="Arial"/>
          <w:b/>
          <w:sz w:val="22"/>
          <w:szCs w:val="22"/>
        </w:rPr>
        <w:t xml:space="preserve">b) </w:t>
      </w:r>
      <w:r w:rsidR="00E21D7E" w:rsidRPr="00E30594">
        <w:rPr>
          <w:rFonts w:ascii="Arial" w:hAnsi="Arial" w:cs="Arial"/>
          <w:b/>
          <w:sz w:val="22"/>
          <w:szCs w:val="22"/>
        </w:rPr>
        <w:t>Combustion Section</w:t>
      </w:r>
    </w:p>
    <w:p w:rsidR="00E21D7E" w:rsidRPr="00E30594" w:rsidRDefault="00E21D7E">
      <w:pPr>
        <w:jc w:val="both"/>
        <w:rPr>
          <w:rFonts w:ascii="Arial" w:hAnsi="Arial" w:cs="Arial"/>
          <w:sz w:val="22"/>
          <w:szCs w:val="22"/>
        </w:rPr>
      </w:pPr>
      <w:r w:rsidRPr="00E30594">
        <w:rPr>
          <w:rFonts w:ascii="Arial" w:hAnsi="Arial" w:cs="Arial"/>
          <w:sz w:val="22"/>
          <w:szCs w:val="22"/>
        </w:rPr>
        <w:t>In the ideal combustion section no work is transferred to the surroundings from the control volume. Under steady-state conditions, and neglecting kinetic and potential energy effects, the first law application is:</w:t>
      </w:r>
    </w:p>
    <w:p w:rsidR="00E21D7E" w:rsidRPr="00E30594" w:rsidRDefault="00E21D7E">
      <w:pPr>
        <w:jc w:val="center"/>
        <w:rPr>
          <w:rFonts w:ascii="Arial" w:hAnsi="Arial" w:cs="Arial"/>
          <w:sz w:val="22"/>
          <w:szCs w:val="22"/>
        </w:rPr>
      </w:pPr>
    </w:p>
    <w:p w:rsidR="00E21D7E" w:rsidRPr="00E30594" w:rsidRDefault="007E662B">
      <w:pPr>
        <w:jc w:val="center"/>
        <w:rPr>
          <w:rFonts w:ascii="Arial" w:hAnsi="Arial" w:cs="Arial"/>
          <w:sz w:val="22"/>
          <w:szCs w:val="22"/>
        </w:rPr>
      </w:pPr>
      <w:r w:rsidRPr="00E30594">
        <w:rPr>
          <w:rFonts w:ascii="Arial" w:hAnsi="Arial" w:cs="Arial"/>
          <w:sz w:val="22"/>
          <w:szCs w:val="22"/>
        </w:rPr>
        <w:object w:dxaOrig="1481" w:dyaOrig="344">
          <v:shape id="_x0000_i1028" type="#_x0000_t75" style="width:86.4pt;height:22.45pt" o:ole="">
            <v:imagedata r:id="rId25" o:title=""/>
          </v:shape>
          <o:OLEObject Type="Embed" ProgID="CorelDraw.Graphic.8" ShapeID="_x0000_i1028" DrawAspect="Content" ObjectID="_1377435338" r:id="rId26"/>
        </w:object>
      </w:r>
    </w:p>
    <w:p w:rsidR="00E21D7E" w:rsidRPr="00E30594" w:rsidRDefault="00E21D7E">
      <w:pPr>
        <w:jc w:val="center"/>
        <w:rPr>
          <w:rFonts w:ascii="Arial" w:hAnsi="Arial" w:cs="Arial"/>
          <w:sz w:val="22"/>
          <w:szCs w:val="22"/>
        </w:rPr>
      </w:pPr>
    </w:p>
    <w:p w:rsidR="00E21D7E" w:rsidRPr="00E30594" w:rsidRDefault="00E21D7E">
      <w:pPr>
        <w:jc w:val="center"/>
        <w:rPr>
          <w:rFonts w:ascii="Arial" w:hAnsi="Arial" w:cs="Arial"/>
          <w:sz w:val="22"/>
          <w:szCs w:val="22"/>
        </w:rPr>
      </w:pPr>
      <w:r w:rsidRPr="00E30594">
        <w:rPr>
          <w:rFonts w:ascii="Arial" w:hAnsi="Arial" w:cs="Arial"/>
          <w:sz w:val="22"/>
          <w:szCs w:val="22"/>
        </w:rPr>
        <w:object w:dxaOrig="5005" w:dyaOrig="3244">
          <v:shape id="_x0000_i1029" type="#_x0000_t75" style="width:250.55pt;height:195.85pt" o:ole="">
            <v:imagedata r:id="rId27" o:title=""/>
          </v:shape>
          <o:OLEObject Type="Embed" ProgID="CorelDraw.Graphic.8" ShapeID="_x0000_i1029" DrawAspect="Content" ObjectID="_1377435339" r:id="rId28"/>
        </w:object>
      </w:r>
    </w:p>
    <w:p w:rsidR="00E21D7E" w:rsidRPr="00E30594" w:rsidRDefault="00E21D7E">
      <w:pPr>
        <w:jc w:val="center"/>
        <w:rPr>
          <w:rFonts w:ascii="Arial" w:hAnsi="Arial" w:cs="Arial"/>
          <w:sz w:val="22"/>
          <w:szCs w:val="22"/>
        </w:rPr>
      </w:pPr>
    </w:p>
    <w:p w:rsidR="00E21D7E" w:rsidRPr="00E30594" w:rsidRDefault="00E21D7E">
      <w:pPr>
        <w:jc w:val="center"/>
        <w:rPr>
          <w:rFonts w:ascii="Arial" w:hAnsi="Arial" w:cs="Arial"/>
          <w:sz w:val="22"/>
          <w:szCs w:val="22"/>
        </w:rPr>
      </w:pPr>
      <w:r w:rsidRPr="00E30594">
        <w:rPr>
          <w:rFonts w:ascii="Arial" w:hAnsi="Arial" w:cs="Arial"/>
          <w:sz w:val="22"/>
          <w:szCs w:val="22"/>
        </w:rPr>
        <w:t>Figure 6: Combustion chamber, constant pressure model.</w:t>
      </w:r>
    </w:p>
    <w:p w:rsidR="00E21D7E" w:rsidRPr="00E30594" w:rsidRDefault="00E21D7E">
      <w:pPr>
        <w:jc w:val="both"/>
        <w:rPr>
          <w:rFonts w:ascii="Arial" w:hAnsi="Arial" w:cs="Arial"/>
          <w:sz w:val="22"/>
          <w:szCs w:val="22"/>
        </w:rPr>
      </w:pPr>
    </w:p>
    <w:p w:rsidR="00E21D7E" w:rsidRPr="00E30594" w:rsidRDefault="00E21D7E">
      <w:pPr>
        <w:jc w:val="both"/>
        <w:rPr>
          <w:rFonts w:ascii="Arial" w:hAnsi="Arial" w:cs="Arial"/>
          <w:sz w:val="22"/>
          <w:szCs w:val="22"/>
        </w:rPr>
      </w:pPr>
      <w:r w:rsidRPr="00E30594">
        <w:rPr>
          <w:rFonts w:ascii="Arial" w:hAnsi="Arial" w:cs="Arial"/>
          <w:sz w:val="22"/>
          <w:szCs w:val="22"/>
        </w:rPr>
        <w:lastRenderedPageBreak/>
        <w:t>Considering that we have one flow in and one flow out of the control volume, we can use a more specific form of the first law.</w:t>
      </w:r>
    </w:p>
    <w:p w:rsidR="00E21D7E" w:rsidRPr="00E30594" w:rsidRDefault="00E21D7E">
      <w:pPr>
        <w:jc w:val="both"/>
        <w:rPr>
          <w:rFonts w:ascii="Arial" w:hAnsi="Arial" w:cs="Arial"/>
          <w:sz w:val="22"/>
          <w:szCs w:val="22"/>
        </w:rPr>
      </w:pPr>
    </w:p>
    <w:p w:rsidR="00E21D7E" w:rsidRPr="00E30594" w:rsidRDefault="0098515B">
      <w:pPr>
        <w:jc w:val="center"/>
        <w:rPr>
          <w:rFonts w:ascii="Arial" w:hAnsi="Arial" w:cs="Arial"/>
          <w:sz w:val="22"/>
          <w:szCs w:val="22"/>
        </w:rPr>
      </w:pPr>
      <w:r w:rsidRPr="00E30594">
        <w:rPr>
          <w:rFonts w:ascii="Arial" w:hAnsi="Arial" w:cs="Arial"/>
          <w:sz w:val="22"/>
          <w:szCs w:val="22"/>
        </w:rPr>
        <w:object w:dxaOrig="1868" w:dyaOrig="291">
          <v:shape id="_x0000_i1030" type="#_x0000_t75" style="width:169.9pt;height:29.4pt" o:ole="">
            <v:imagedata r:id="rId29" o:title=""/>
          </v:shape>
          <o:OLEObject Type="Embed" ProgID="CorelDraw.Graphic.8" ShapeID="_x0000_i1030" DrawAspect="Content" ObjectID="_1377435340" r:id="rId30"/>
        </w:object>
      </w:r>
    </w:p>
    <w:p w:rsidR="00E21D7E" w:rsidRPr="00E30594" w:rsidRDefault="00E21D7E">
      <w:pPr>
        <w:jc w:val="both"/>
        <w:rPr>
          <w:rFonts w:ascii="Arial" w:hAnsi="Arial" w:cs="Arial"/>
          <w:sz w:val="22"/>
          <w:szCs w:val="22"/>
        </w:rPr>
      </w:pPr>
    </w:p>
    <w:p w:rsidR="00E21D7E" w:rsidRPr="00E30594" w:rsidRDefault="00E21D7E">
      <w:pPr>
        <w:jc w:val="both"/>
        <w:rPr>
          <w:rFonts w:ascii="Arial" w:hAnsi="Arial" w:cs="Arial"/>
          <w:sz w:val="22"/>
          <w:szCs w:val="22"/>
        </w:rPr>
      </w:pPr>
      <w:r w:rsidRPr="00E30594">
        <w:rPr>
          <w:rFonts w:ascii="Arial" w:hAnsi="Arial" w:cs="Arial"/>
          <w:sz w:val="22"/>
          <w:szCs w:val="22"/>
        </w:rPr>
        <w:t xml:space="preserve">Or, rearrange by grouping the terms associated with each stream: </w:t>
      </w:r>
      <w:proofErr w:type="spellStart"/>
      <w:r w:rsidRPr="00E30594">
        <w:rPr>
          <w:rFonts w:ascii="Arial" w:hAnsi="Arial" w:cs="Arial"/>
          <w:i/>
          <w:sz w:val="22"/>
          <w:szCs w:val="22"/>
        </w:rPr>
        <w:t>q</w:t>
      </w:r>
      <w:r w:rsidRPr="00E30594">
        <w:rPr>
          <w:rFonts w:ascii="Arial" w:hAnsi="Arial" w:cs="Arial"/>
          <w:i/>
          <w:sz w:val="22"/>
          <w:szCs w:val="22"/>
          <w:vertAlign w:val="subscript"/>
        </w:rPr>
        <w:t>B</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h</w:t>
      </w:r>
      <w:r w:rsidRPr="00E30594">
        <w:rPr>
          <w:rFonts w:ascii="Arial" w:hAnsi="Arial" w:cs="Arial"/>
          <w:i/>
          <w:sz w:val="22"/>
          <w:szCs w:val="22"/>
          <w:vertAlign w:val="subscript"/>
        </w:rPr>
        <w:t>in</w:t>
      </w:r>
      <w:proofErr w:type="spellEnd"/>
      <w:r w:rsidRPr="00E30594">
        <w:rPr>
          <w:rFonts w:ascii="Arial" w:hAnsi="Arial" w:cs="Arial"/>
          <w:i/>
          <w:sz w:val="22"/>
          <w:szCs w:val="22"/>
        </w:rPr>
        <w:t>.</w:t>
      </w:r>
      <w:r w:rsidRPr="00E30594">
        <w:rPr>
          <w:rFonts w:ascii="Arial" w:hAnsi="Arial" w:cs="Arial"/>
          <w:sz w:val="22"/>
          <w:szCs w:val="22"/>
        </w:rPr>
        <w:t xml:space="preserve"> Assuming ideal gasses and constant specific heats, enthalpy differences are readily expressed as the temperature differences as:</w:t>
      </w:r>
    </w:p>
    <w:p w:rsidR="00E21D7E" w:rsidRPr="00E30594" w:rsidRDefault="00E21D7E">
      <w:pPr>
        <w:jc w:val="both"/>
        <w:rPr>
          <w:rFonts w:ascii="Arial" w:hAnsi="Arial" w:cs="Arial"/>
          <w:sz w:val="22"/>
          <w:szCs w:val="22"/>
        </w:rPr>
      </w:pPr>
    </w:p>
    <w:p w:rsidR="00E21D7E" w:rsidRPr="00E30594" w:rsidRDefault="00E21D7E">
      <w:pPr>
        <w:jc w:val="center"/>
        <w:rPr>
          <w:rFonts w:ascii="Arial" w:hAnsi="Arial" w:cs="Arial"/>
          <w:sz w:val="22"/>
          <w:szCs w:val="22"/>
        </w:rPr>
      </w:pPr>
      <w:proofErr w:type="spellStart"/>
      <w:r w:rsidRPr="00E30594">
        <w:rPr>
          <w:rFonts w:ascii="Arial" w:hAnsi="Arial" w:cs="Arial"/>
          <w:i/>
          <w:sz w:val="22"/>
          <w:szCs w:val="22"/>
        </w:rPr>
        <w:t>q</w:t>
      </w:r>
      <w:r w:rsidRPr="00E30594">
        <w:rPr>
          <w:rFonts w:ascii="Arial" w:hAnsi="Arial" w:cs="Arial"/>
          <w:i/>
          <w:sz w:val="22"/>
          <w:szCs w:val="22"/>
          <w:vertAlign w:val="subscript"/>
        </w:rPr>
        <w:t>B</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C</w:t>
      </w:r>
      <w:r w:rsidRPr="00E30594">
        <w:rPr>
          <w:rFonts w:ascii="Arial" w:hAnsi="Arial" w:cs="Arial"/>
          <w:i/>
          <w:sz w:val="22"/>
          <w:szCs w:val="22"/>
          <w:vertAlign w:val="subscript"/>
        </w:rPr>
        <w:t>p,B</w:t>
      </w:r>
      <w:proofErr w:type="spellEnd"/>
      <w:r w:rsidRPr="00E30594">
        <w:rPr>
          <w:rFonts w:ascii="Arial" w:hAnsi="Arial" w:cs="Arial"/>
          <w:i/>
          <w:sz w:val="22"/>
          <w:szCs w:val="22"/>
          <w:vertAlign w:val="subscript"/>
        </w:rPr>
        <w:t xml:space="preserve"> </w:t>
      </w:r>
      <w:r w:rsidRPr="00E30594">
        <w:rPr>
          <w:rFonts w:ascii="Arial" w:hAnsi="Arial" w:cs="Arial"/>
          <w:i/>
          <w:sz w:val="22"/>
          <w:szCs w:val="22"/>
        </w:rPr>
        <w:t>(</w:t>
      </w:r>
      <w:proofErr w:type="spellStart"/>
      <w:r w:rsidRPr="00E30594">
        <w:rPr>
          <w:rFonts w:ascii="Arial" w:hAnsi="Arial" w:cs="Arial"/>
          <w:i/>
          <w:sz w:val="22"/>
          <w:szCs w:val="22"/>
        </w:rPr>
        <w:t>T</w:t>
      </w:r>
      <w:r w:rsidRPr="00E30594">
        <w:rPr>
          <w:rFonts w:ascii="Arial" w:hAnsi="Arial" w:cs="Arial"/>
          <w:i/>
          <w:sz w:val="22"/>
          <w:szCs w:val="22"/>
          <w:vertAlign w:val="subscript"/>
        </w:rPr>
        <w:t>B,out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T</w:t>
      </w:r>
      <w:r w:rsidRPr="00E30594">
        <w:rPr>
          <w:rFonts w:ascii="Arial" w:hAnsi="Arial" w:cs="Arial"/>
          <w:i/>
          <w:sz w:val="22"/>
          <w:szCs w:val="22"/>
          <w:vertAlign w:val="subscript"/>
        </w:rPr>
        <w:t>B,in</w:t>
      </w:r>
      <w:proofErr w:type="spellEnd"/>
      <w:r w:rsidRPr="00E30594">
        <w:rPr>
          <w:rFonts w:ascii="Arial" w:hAnsi="Arial" w:cs="Arial"/>
          <w:i/>
          <w:sz w:val="22"/>
          <w:szCs w:val="22"/>
        </w:rPr>
        <w:t>)</w:t>
      </w:r>
    </w:p>
    <w:p w:rsidR="00E21D7E" w:rsidRPr="00E30594" w:rsidRDefault="00E21D7E">
      <w:pPr>
        <w:jc w:val="center"/>
        <w:rPr>
          <w:rFonts w:ascii="Arial" w:hAnsi="Arial" w:cs="Arial"/>
          <w:sz w:val="22"/>
          <w:szCs w:val="22"/>
        </w:rPr>
      </w:pPr>
    </w:p>
    <w:p w:rsidR="00E21D7E" w:rsidRPr="00E30594" w:rsidRDefault="00E21D7E">
      <w:pPr>
        <w:jc w:val="both"/>
        <w:rPr>
          <w:rFonts w:ascii="Arial" w:hAnsi="Arial" w:cs="Arial"/>
          <w:sz w:val="22"/>
          <w:szCs w:val="22"/>
        </w:rPr>
      </w:pPr>
      <w:r w:rsidRPr="00E30594">
        <w:rPr>
          <w:rFonts w:ascii="Arial" w:hAnsi="Arial" w:cs="Arial"/>
          <w:sz w:val="22"/>
          <w:szCs w:val="22"/>
        </w:rPr>
        <w:t>Again, to be more accurate, the specific heat of each fluid should be evaluated at the linear average between its inlet and outlet temperature.</w:t>
      </w:r>
    </w:p>
    <w:p w:rsidR="00E21D7E" w:rsidRPr="00E30594" w:rsidRDefault="00E21D7E">
      <w:pPr>
        <w:jc w:val="both"/>
        <w:rPr>
          <w:rFonts w:ascii="Arial" w:hAnsi="Arial" w:cs="Arial"/>
          <w:b/>
          <w:sz w:val="22"/>
          <w:szCs w:val="22"/>
        </w:rPr>
      </w:pPr>
    </w:p>
    <w:p w:rsidR="0098515B" w:rsidRPr="00E30594" w:rsidRDefault="0098515B">
      <w:pPr>
        <w:jc w:val="both"/>
        <w:rPr>
          <w:rFonts w:ascii="Arial" w:hAnsi="Arial" w:cs="Arial"/>
          <w:b/>
          <w:sz w:val="22"/>
          <w:szCs w:val="22"/>
        </w:rPr>
      </w:pPr>
    </w:p>
    <w:p w:rsidR="0098515B" w:rsidRPr="00E30594" w:rsidRDefault="0098515B">
      <w:pPr>
        <w:jc w:val="both"/>
        <w:rPr>
          <w:rFonts w:ascii="Arial" w:hAnsi="Arial" w:cs="Arial"/>
          <w:b/>
          <w:sz w:val="22"/>
          <w:szCs w:val="22"/>
        </w:rPr>
      </w:pPr>
    </w:p>
    <w:p w:rsidR="0098515B" w:rsidRPr="00E30594" w:rsidRDefault="0098515B">
      <w:pPr>
        <w:jc w:val="both"/>
        <w:rPr>
          <w:rFonts w:ascii="Arial" w:hAnsi="Arial" w:cs="Arial"/>
          <w:b/>
          <w:sz w:val="22"/>
          <w:szCs w:val="22"/>
        </w:rPr>
      </w:pPr>
    </w:p>
    <w:p w:rsidR="00E21D7E" w:rsidRPr="00E30594" w:rsidRDefault="00775AD8">
      <w:pPr>
        <w:jc w:val="both"/>
        <w:rPr>
          <w:rFonts w:ascii="Arial" w:hAnsi="Arial" w:cs="Arial"/>
          <w:sz w:val="22"/>
          <w:szCs w:val="22"/>
        </w:rPr>
      </w:pPr>
      <w:r>
        <w:rPr>
          <w:rFonts w:ascii="Arial" w:hAnsi="Arial" w:cs="Arial"/>
          <w:b/>
          <w:sz w:val="22"/>
          <w:szCs w:val="22"/>
        </w:rPr>
        <w:t xml:space="preserve">C) </w:t>
      </w:r>
      <w:r w:rsidR="00E21D7E" w:rsidRPr="00E30594">
        <w:rPr>
          <w:rFonts w:ascii="Arial" w:hAnsi="Arial" w:cs="Arial"/>
          <w:b/>
          <w:sz w:val="22"/>
          <w:szCs w:val="22"/>
        </w:rPr>
        <w:t>Turbine Section</w:t>
      </w:r>
    </w:p>
    <w:p w:rsidR="00E21D7E" w:rsidRPr="00E30594" w:rsidRDefault="00E21D7E">
      <w:pPr>
        <w:jc w:val="both"/>
        <w:rPr>
          <w:rFonts w:ascii="Arial" w:hAnsi="Arial" w:cs="Arial"/>
          <w:sz w:val="22"/>
          <w:szCs w:val="22"/>
        </w:rPr>
      </w:pPr>
      <w:r w:rsidRPr="00E30594">
        <w:rPr>
          <w:rFonts w:ascii="Arial" w:hAnsi="Arial" w:cs="Arial"/>
          <w:sz w:val="22"/>
          <w:szCs w:val="22"/>
        </w:rPr>
        <w:t>No heat is transferred to the surroundings in the ideal conditions for a control volume turbine section. Under steady-state conditions, and neglecting kinetic energy and potential energy effects, the first law for this control volume is then written:</w:t>
      </w:r>
    </w:p>
    <w:p w:rsidR="00E21D7E" w:rsidRPr="00E30594" w:rsidRDefault="00E21D7E">
      <w:pPr>
        <w:jc w:val="center"/>
        <w:rPr>
          <w:rFonts w:ascii="Arial" w:hAnsi="Arial" w:cs="Arial"/>
          <w:sz w:val="22"/>
          <w:szCs w:val="22"/>
        </w:rPr>
      </w:pPr>
    </w:p>
    <w:p w:rsidR="00E21D7E" w:rsidRPr="00E30594" w:rsidRDefault="00F23CA9">
      <w:pPr>
        <w:jc w:val="both"/>
        <w:rPr>
          <w:rFonts w:ascii="Arial" w:hAnsi="Arial" w:cs="Arial"/>
          <w:sz w:val="22"/>
          <w:szCs w:val="22"/>
        </w:rPr>
      </w:pPr>
      <w:r w:rsidRPr="00E30594">
        <w:rPr>
          <w:rFonts w:ascii="Arial" w:hAnsi="Arial" w:cs="Arial"/>
          <w:sz w:val="22"/>
          <w:szCs w:val="22"/>
        </w:rPr>
        <w:object w:dxaOrig="1928" w:dyaOrig="289">
          <v:shape id="_x0000_i1031" type="#_x0000_t75" style="width:264.95pt;height:34.55pt" o:ole="">
            <v:imagedata r:id="rId31" o:title=""/>
          </v:shape>
          <o:OLEObject Type="Embed" ProgID="CorelDraw.Graphic.8" ShapeID="_x0000_i1031" DrawAspect="Content" ObjectID="_1377435341" r:id="rId32"/>
        </w:object>
      </w:r>
    </w:p>
    <w:p w:rsidR="00E21D7E" w:rsidRPr="00E30594" w:rsidRDefault="00E21D7E">
      <w:pPr>
        <w:jc w:val="both"/>
        <w:rPr>
          <w:rFonts w:ascii="Arial" w:hAnsi="Arial" w:cs="Arial"/>
          <w:sz w:val="22"/>
          <w:szCs w:val="22"/>
        </w:rPr>
      </w:pPr>
    </w:p>
    <w:p w:rsidR="00E21D7E" w:rsidRPr="00E30594" w:rsidRDefault="00E21D7E">
      <w:pPr>
        <w:jc w:val="center"/>
        <w:rPr>
          <w:rFonts w:ascii="Arial" w:hAnsi="Arial" w:cs="Arial"/>
          <w:sz w:val="22"/>
          <w:szCs w:val="22"/>
        </w:rPr>
      </w:pPr>
      <w:r w:rsidRPr="00E30594">
        <w:rPr>
          <w:rFonts w:ascii="Arial" w:hAnsi="Arial" w:cs="Arial"/>
          <w:sz w:val="22"/>
          <w:szCs w:val="22"/>
        </w:rPr>
        <w:object w:dxaOrig="5878" w:dyaOrig="4184">
          <v:shape id="_x0000_i1032" type="#_x0000_t75" style="width:264.4pt;height:187.8pt" o:ole="">
            <v:imagedata r:id="rId33" o:title=""/>
          </v:shape>
          <o:OLEObject Type="Embed" ProgID="CorelDraw.Graphic.8" ShapeID="_x0000_i1032" DrawAspect="Content" ObjectID="_1377435342" r:id="rId34"/>
        </w:object>
      </w:r>
    </w:p>
    <w:p w:rsidR="00E21D7E" w:rsidRPr="00E30594" w:rsidRDefault="00E21D7E">
      <w:pPr>
        <w:pStyle w:val="BodyTextIndent"/>
        <w:ind w:left="0"/>
        <w:jc w:val="center"/>
        <w:rPr>
          <w:rFonts w:ascii="Arial" w:hAnsi="Arial" w:cs="Arial"/>
          <w:sz w:val="22"/>
          <w:szCs w:val="22"/>
        </w:rPr>
      </w:pPr>
    </w:p>
    <w:p w:rsidR="00E21D7E" w:rsidRPr="00E30594" w:rsidRDefault="00E21D7E">
      <w:pPr>
        <w:pStyle w:val="BodyTextIndent"/>
        <w:ind w:left="0"/>
        <w:jc w:val="center"/>
        <w:rPr>
          <w:rFonts w:ascii="Arial" w:hAnsi="Arial" w:cs="Arial"/>
          <w:sz w:val="22"/>
          <w:szCs w:val="22"/>
        </w:rPr>
      </w:pPr>
      <w:r w:rsidRPr="00E30594">
        <w:rPr>
          <w:rFonts w:ascii="Arial" w:hAnsi="Arial" w:cs="Arial"/>
          <w:sz w:val="22"/>
          <w:szCs w:val="22"/>
        </w:rPr>
        <w:t>Figure 7: Turbine, control volume model</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ind w:left="0"/>
        <w:jc w:val="center"/>
        <w:rPr>
          <w:rFonts w:ascii="Arial" w:hAnsi="Arial" w:cs="Arial"/>
          <w:sz w:val="22"/>
          <w:szCs w:val="22"/>
        </w:rPr>
      </w:pPr>
    </w:p>
    <w:p w:rsidR="00E21D7E" w:rsidRPr="00E30594" w:rsidRDefault="00E21D7E">
      <w:pPr>
        <w:pStyle w:val="BodyTextIndent"/>
        <w:ind w:left="0"/>
        <w:jc w:val="both"/>
        <w:rPr>
          <w:rFonts w:ascii="Arial" w:hAnsi="Arial" w:cs="Arial"/>
          <w:sz w:val="22"/>
          <w:szCs w:val="22"/>
        </w:rPr>
      </w:pPr>
    </w:p>
    <w:p w:rsidR="00E21D7E" w:rsidRPr="00E30594" w:rsidRDefault="00F23CA9">
      <w:pPr>
        <w:jc w:val="both"/>
        <w:rPr>
          <w:rFonts w:ascii="Arial" w:hAnsi="Arial" w:cs="Arial"/>
          <w:sz w:val="22"/>
          <w:szCs w:val="22"/>
        </w:rPr>
      </w:pPr>
      <w:r w:rsidRPr="00E30594">
        <w:rPr>
          <w:rFonts w:ascii="Arial" w:hAnsi="Arial" w:cs="Arial"/>
          <w:sz w:val="22"/>
          <w:szCs w:val="22"/>
        </w:rPr>
        <w:t>R</w:t>
      </w:r>
      <w:r w:rsidR="00E21D7E" w:rsidRPr="00E30594">
        <w:rPr>
          <w:rFonts w:ascii="Arial" w:hAnsi="Arial" w:cs="Arial"/>
          <w:sz w:val="22"/>
          <w:szCs w:val="22"/>
        </w:rPr>
        <w:t>earranging the terms associated with each stream gives</w:t>
      </w:r>
      <w:r w:rsidR="00E21D7E" w:rsidRPr="00E30594">
        <w:rPr>
          <w:rFonts w:ascii="Symbol" w:hAnsi="Symbol" w:cs="Arial"/>
          <w:sz w:val="22"/>
          <w:szCs w:val="22"/>
        </w:rPr>
        <w:t></w:t>
      </w:r>
      <w:r w:rsidR="00E21D7E" w:rsidRPr="00E30594">
        <w:rPr>
          <w:rFonts w:ascii="Symbol" w:hAnsi="Symbol" w:cs="Arial"/>
          <w:sz w:val="22"/>
          <w:szCs w:val="22"/>
        </w:rPr>
        <w:t></w:t>
      </w:r>
      <w:r w:rsidR="00E21D7E" w:rsidRPr="00E30594">
        <w:rPr>
          <w:rFonts w:ascii="Symbol" w:hAnsi="Symbol" w:cs="Arial"/>
          <w:sz w:val="22"/>
          <w:szCs w:val="22"/>
        </w:rPr>
        <w:t></w:t>
      </w:r>
      <w:r w:rsidR="00E21D7E" w:rsidRPr="00E30594">
        <w:rPr>
          <w:rFonts w:ascii="Arial" w:hAnsi="Arial" w:cs="Arial"/>
          <w:sz w:val="22"/>
          <w:szCs w:val="22"/>
        </w:rPr>
        <w:t xml:space="preserve"> </w:t>
      </w:r>
      <w:proofErr w:type="spellStart"/>
      <w:r w:rsidR="00E21D7E" w:rsidRPr="00E30594">
        <w:rPr>
          <w:rFonts w:ascii="Arial" w:hAnsi="Arial" w:cs="Arial"/>
          <w:i/>
          <w:sz w:val="22"/>
          <w:szCs w:val="22"/>
        </w:rPr>
        <w:t>w</w:t>
      </w:r>
      <w:r w:rsidR="00E21D7E" w:rsidRPr="00E30594">
        <w:rPr>
          <w:rFonts w:ascii="Arial" w:hAnsi="Arial" w:cs="Arial"/>
          <w:i/>
          <w:sz w:val="22"/>
          <w:szCs w:val="22"/>
          <w:vertAlign w:val="subscript"/>
        </w:rPr>
        <w:t>T</w:t>
      </w:r>
      <w:proofErr w:type="spellEnd"/>
      <w:r w:rsidR="00E21D7E" w:rsidRPr="00E30594">
        <w:rPr>
          <w:rFonts w:ascii="Arial" w:hAnsi="Arial" w:cs="Arial"/>
          <w:sz w:val="22"/>
          <w:szCs w:val="22"/>
          <w:vertAlign w:val="subscript"/>
        </w:rPr>
        <w:t xml:space="preserve"> </w:t>
      </w:r>
      <w:r w:rsidR="00E21D7E" w:rsidRPr="00E30594">
        <w:rPr>
          <w:rFonts w:ascii="Arial" w:hAnsi="Arial" w:cs="Arial"/>
          <w:sz w:val="22"/>
          <w:szCs w:val="22"/>
        </w:rPr>
        <w:t xml:space="preserve">= </w:t>
      </w:r>
      <w:proofErr w:type="spellStart"/>
      <w:r w:rsidR="00E21D7E" w:rsidRPr="00E30594">
        <w:rPr>
          <w:rFonts w:ascii="Arial" w:hAnsi="Arial" w:cs="Arial"/>
          <w:i/>
          <w:sz w:val="22"/>
          <w:szCs w:val="22"/>
        </w:rPr>
        <w:t>h</w:t>
      </w:r>
      <w:r w:rsidR="00E21D7E" w:rsidRPr="00E30594">
        <w:rPr>
          <w:rFonts w:ascii="Arial" w:hAnsi="Arial" w:cs="Arial"/>
          <w:i/>
          <w:sz w:val="22"/>
          <w:szCs w:val="22"/>
          <w:vertAlign w:val="subscript"/>
        </w:rPr>
        <w:t>out</w:t>
      </w:r>
      <w:proofErr w:type="spellEnd"/>
      <w:r w:rsidR="00E21D7E" w:rsidRPr="00E30594">
        <w:rPr>
          <w:rFonts w:ascii="Arial" w:hAnsi="Arial" w:cs="Arial"/>
          <w:i/>
          <w:sz w:val="22"/>
          <w:szCs w:val="22"/>
        </w:rPr>
        <w:t xml:space="preserve"> – </w:t>
      </w:r>
      <w:proofErr w:type="spellStart"/>
      <w:r w:rsidR="00E21D7E" w:rsidRPr="00E30594">
        <w:rPr>
          <w:rFonts w:ascii="Arial" w:hAnsi="Arial" w:cs="Arial"/>
          <w:i/>
          <w:sz w:val="22"/>
          <w:szCs w:val="22"/>
        </w:rPr>
        <w:t>h</w:t>
      </w:r>
      <w:r w:rsidR="00E21D7E" w:rsidRPr="00E30594">
        <w:rPr>
          <w:rFonts w:ascii="Arial" w:hAnsi="Arial" w:cs="Arial"/>
          <w:i/>
          <w:sz w:val="22"/>
          <w:szCs w:val="22"/>
          <w:vertAlign w:val="subscript"/>
        </w:rPr>
        <w:t>in</w:t>
      </w:r>
      <w:proofErr w:type="spellEnd"/>
      <w:r w:rsidR="00E21D7E" w:rsidRPr="00E30594">
        <w:rPr>
          <w:rFonts w:ascii="Arial" w:hAnsi="Arial" w:cs="Arial"/>
          <w:i/>
          <w:sz w:val="22"/>
          <w:szCs w:val="22"/>
        </w:rPr>
        <w:t>.</w:t>
      </w:r>
      <w:r w:rsidR="00E21D7E" w:rsidRPr="00E30594">
        <w:rPr>
          <w:rFonts w:ascii="Arial" w:hAnsi="Arial" w:cs="Arial"/>
          <w:sz w:val="22"/>
          <w:szCs w:val="22"/>
        </w:rPr>
        <w:t xml:space="preserve"> Assuming ideal gasses and constant specific heats, enthalpy differences are readily expressed as the temperature differences as:</w:t>
      </w:r>
    </w:p>
    <w:p w:rsidR="00E21D7E" w:rsidRPr="00E30594" w:rsidRDefault="00E21D7E">
      <w:pPr>
        <w:jc w:val="both"/>
        <w:rPr>
          <w:rFonts w:ascii="Arial" w:hAnsi="Arial" w:cs="Arial"/>
          <w:sz w:val="22"/>
          <w:szCs w:val="22"/>
        </w:rPr>
      </w:pPr>
    </w:p>
    <w:p w:rsidR="00E21D7E" w:rsidRPr="00E30594" w:rsidRDefault="00E21D7E">
      <w:pPr>
        <w:jc w:val="center"/>
        <w:rPr>
          <w:rFonts w:ascii="Arial" w:hAnsi="Arial" w:cs="Arial"/>
          <w:sz w:val="22"/>
          <w:szCs w:val="22"/>
        </w:rPr>
      </w:pPr>
      <w:r w:rsidRPr="00E30594">
        <w:rPr>
          <w:rFonts w:ascii="Symbol" w:hAnsi="Symbol" w:cs="Arial"/>
          <w:sz w:val="22"/>
          <w:szCs w:val="22"/>
        </w:rPr>
        <w:lastRenderedPageBreak/>
        <w:t></w:t>
      </w:r>
      <w:r w:rsidRPr="00E30594">
        <w:rPr>
          <w:rFonts w:ascii="Arial" w:hAnsi="Arial" w:cs="Arial"/>
          <w:sz w:val="22"/>
          <w:szCs w:val="22"/>
        </w:rPr>
        <w:t xml:space="preserve"> </w:t>
      </w:r>
      <w:proofErr w:type="spellStart"/>
      <w:r w:rsidRPr="00E30594">
        <w:rPr>
          <w:rFonts w:ascii="Arial" w:hAnsi="Arial" w:cs="Arial"/>
          <w:i/>
          <w:sz w:val="22"/>
          <w:szCs w:val="22"/>
        </w:rPr>
        <w:t>w</w:t>
      </w:r>
      <w:r w:rsidRPr="00E30594">
        <w:rPr>
          <w:rFonts w:ascii="Arial" w:hAnsi="Arial" w:cs="Arial"/>
          <w:i/>
          <w:sz w:val="22"/>
          <w:szCs w:val="22"/>
          <w:vertAlign w:val="subscript"/>
        </w:rPr>
        <w:t>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C</w:t>
      </w:r>
      <w:r w:rsidRPr="00E30594">
        <w:rPr>
          <w:rFonts w:ascii="Arial" w:hAnsi="Arial" w:cs="Arial"/>
          <w:i/>
          <w:sz w:val="22"/>
          <w:szCs w:val="22"/>
          <w:vertAlign w:val="subscript"/>
        </w:rPr>
        <w:t>p,T</w:t>
      </w:r>
      <w:proofErr w:type="spellEnd"/>
      <w:r w:rsidRPr="00E30594">
        <w:rPr>
          <w:rFonts w:ascii="Arial" w:hAnsi="Arial" w:cs="Arial"/>
          <w:i/>
          <w:sz w:val="22"/>
          <w:szCs w:val="22"/>
          <w:vertAlign w:val="subscript"/>
        </w:rPr>
        <w:t xml:space="preserve"> </w:t>
      </w:r>
      <w:r w:rsidRPr="00E30594">
        <w:rPr>
          <w:rFonts w:ascii="Arial" w:hAnsi="Arial" w:cs="Arial"/>
          <w:i/>
          <w:sz w:val="22"/>
          <w:szCs w:val="22"/>
        </w:rPr>
        <w:t>(</w:t>
      </w:r>
      <w:proofErr w:type="spellStart"/>
      <w:r w:rsidRPr="00E30594">
        <w:rPr>
          <w:rFonts w:ascii="Arial" w:hAnsi="Arial" w:cs="Arial"/>
          <w:i/>
          <w:sz w:val="22"/>
          <w:szCs w:val="22"/>
        </w:rPr>
        <w:t>T</w:t>
      </w:r>
      <w:r w:rsidRPr="00E30594">
        <w:rPr>
          <w:rFonts w:ascii="Arial" w:hAnsi="Arial" w:cs="Arial"/>
          <w:i/>
          <w:sz w:val="22"/>
          <w:szCs w:val="22"/>
          <w:vertAlign w:val="subscript"/>
        </w:rPr>
        <w:t>T,out</w:t>
      </w:r>
      <w:proofErr w:type="spellEnd"/>
      <w:r w:rsidRPr="00E30594">
        <w:rPr>
          <w:rFonts w:ascii="Arial" w:hAnsi="Arial" w:cs="Arial"/>
          <w:i/>
          <w:sz w:val="22"/>
          <w:szCs w:val="22"/>
        </w:rPr>
        <w:t xml:space="preserve"> – </w:t>
      </w:r>
      <w:proofErr w:type="spellStart"/>
      <w:r w:rsidRPr="00E30594">
        <w:rPr>
          <w:rFonts w:ascii="Arial" w:hAnsi="Arial" w:cs="Arial"/>
          <w:i/>
          <w:sz w:val="22"/>
          <w:szCs w:val="22"/>
        </w:rPr>
        <w:t>T</w:t>
      </w:r>
      <w:r w:rsidRPr="00E30594">
        <w:rPr>
          <w:rFonts w:ascii="Arial" w:hAnsi="Arial" w:cs="Arial"/>
          <w:i/>
          <w:sz w:val="22"/>
          <w:szCs w:val="22"/>
          <w:vertAlign w:val="subscript"/>
        </w:rPr>
        <w:t>T,in</w:t>
      </w:r>
      <w:proofErr w:type="spellEnd"/>
      <w:r w:rsidRPr="00E30594">
        <w:rPr>
          <w:rFonts w:ascii="Arial" w:hAnsi="Arial" w:cs="Arial"/>
          <w:i/>
          <w:sz w:val="22"/>
          <w:szCs w:val="22"/>
        </w:rPr>
        <w:t>)</w:t>
      </w:r>
    </w:p>
    <w:p w:rsidR="00E21D7E" w:rsidRPr="00E30594" w:rsidRDefault="00E21D7E">
      <w:pPr>
        <w:jc w:val="center"/>
        <w:rPr>
          <w:rFonts w:ascii="Arial" w:hAnsi="Arial" w:cs="Arial"/>
          <w:sz w:val="22"/>
          <w:szCs w:val="22"/>
        </w:rPr>
      </w:pPr>
    </w:p>
    <w:p w:rsidR="00E21D7E" w:rsidRPr="00E30594" w:rsidRDefault="00F23CA9">
      <w:pPr>
        <w:jc w:val="both"/>
        <w:rPr>
          <w:rFonts w:ascii="Arial" w:hAnsi="Arial" w:cs="Arial"/>
          <w:sz w:val="22"/>
          <w:szCs w:val="22"/>
        </w:rPr>
      </w:pPr>
      <w:r w:rsidRPr="00E30594">
        <w:rPr>
          <w:rFonts w:ascii="Arial" w:hAnsi="Arial" w:cs="Arial"/>
          <w:sz w:val="22"/>
          <w:szCs w:val="22"/>
        </w:rPr>
        <w:t>T</w:t>
      </w:r>
      <w:r w:rsidR="00E21D7E" w:rsidRPr="00E30594">
        <w:rPr>
          <w:rFonts w:ascii="Arial" w:hAnsi="Arial" w:cs="Arial"/>
          <w:sz w:val="22"/>
          <w:szCs w:val="22"/>
        </w:rPr>
        <w:t>o be more accurate, the specific heat of each fluid should be evaluated at the linear average between its inlet and outlet temperature.</w:t>
      </w:r>
    </w:p>
    <w:p w:rsidR="00E21D7E" w:rsidRPr="00E30594" w:rsidRDefault="00E21D7E">
      <w:pPr>
        <w:jc w:val="both"/>
        <w:rPr>
          <w:rFonts w:ascii="Arial" w:hAnsi="Arial" w:cs="Arial"/>
          <w:sz w:val="22"/>
          <w:szCs w:val="22"/>
        </w:rPr>
      </w:pPr>
    </w:p>
    <w:p w:rsidR="00E21D7E" w:rsidRPr="00E30594" w:rsidRDefault="00E21D7E">
      <w:pPr>
        <w:jc w:val="both"/>
        <w:rPr>
          <w:rFonts w:ascii="Arial" w:hAnsi="Arial" w:cs="Arial"/>
          <w:sz w:val="22"/>
          <w:szCs w:val="22"/>
        </w:rPr>
      </w:pPr>
      <w:r w:rsidRPr="00E30594">
        <w:rPr>
          <w:rFonts w:ascii="Arial" w:hAnsi="Arial" w:cs="Arial"/>
          <w:sz w:val="22"/>
          <w:szCs w:val="22"/>
        </w:rPr>
        <w:t>The irreversibility present in the real process can be modeled by calculating the efficiency (</w:t>
      </w:r>
      <w:r w:rsidRPr="00E30594">
        <w:rPr>
          <w:rFonts w:ascii="Arial" w:hAnsi="Arial" w:cs="Arial"/>
          <w:i/>
          <w:sz w:val="22"/>
          <w:szCs w:val="22"/>
        </w:rPr>
        <w:sym w:font="Symbol" w:char="F068"/>
      </w:r>
      <w:r w:rsidRPr="00E30594">
        <w:rPr>
          <w:rFonts w:ascii="Arial" w:hAnsi="Arial" w:cs="Arial"/>
          <w:sz w:val="22"/>
          <w:szCs w:val="22"/>
        </w:rPr>
        <w:t>) of the compressor:</w:t>
      </w:r>
    </w:p>
    <w:p w:rsidR="00E21D7E" w:rsidRPr="00E30594" w:rsidRDefault="00E21D7E">
      <w:pPr>
        <w:jc w:val="center"/>
        <w:rPr>
          <w:rFonts w:ascii="Arial" w:hAnsi="Arial" w:cs="Arial"/>
          <w:i/>
          <w:sz w:val="22"/>
          <w:szCs w:val="22"/>
        </w:rPr>
      </w:pPr>
    </w:p>
    <w:p w:rsidR="00E21D7E" w:rsidRPr="00E30594" w:rsidRDefault="00775AD8">
      <w:pPr>
        <w:jc w:val="center"/>
        <w:rPr>
          <w:rFonts w:ascii="Arial" w:hAnsi="Arial" w:cs="Arial"/>
          <w:sz w:val="22"/>
          <w:szCs w:val="22"/>
        </w:rPr>
      </w:pPr>
      <w:r>
        <w:rPr>
          <w:rFonts w:ascii="Arial" w:hAnsi="Arial" w:cs="Arial"/>
          <w:i/>
          <w:sz w:val="22"/>
          <w:szCs w:val="22"/>
        </w:rPr>
        <w:t xml:space="preserve">  </w:t>
      </w:r>
      <w:r w:rsidR="00E21D7E" w:rsidRPr="00E30594">
        <w:rPr>
          <w:rFonts w:ascii="Arial" w:hAnsi="Arial" w:cs="Arial"/>
          <w:i/>
          <w:sz w:val="22"/>
          <w:szCs w:val="22"/>
        </w:rPr>
        <w:sym w:font="Symbol" w:char="F068"/>
      </w:r>
      <w:r w:rsidR="00E21D7E" w:rsidRPr="00E30594">
        <w:rPr>
          <w:rFonts w:ascii="Arial" w:hAnsi="Arial" w:cs="Arial"/>
          <w:i/>
          <w:sz w:val="22"/>
          <w:szCs w:val="22"/>
          <w:vertAlign w:val="subscript"/>
        </w:rPr>
        <w:t>T</w:t>
      </w:r>
      <w:r w:rsidR="00E21D7E" w:rsidRPr="00E30594">
        <w:rPr>
          <w:rFonts w:ascii="Arial" w:hAnsi="Arial" w:cs="Arial"/>
          <w:sz w:val="22"/>
          <w:szCs w:val="22"/>
        </w:rPr>
        <w:t xml:space="preserve">  =</w:t>
      </w:r>
      <w:r>
        <w:rPr>
          <w:rFonts w:ascii="Arial" w:hAnsi="Arial" w:cs="Arial"/>
          <w:sz w:val="22"/>
          <w:szCs w:val="22"/>
        </w:rPr>
        <w:t xml:space="preserve">  </w:t>
      </w:r>
      <w:r w:rsidR="00E21D7E" w:rsidRPr="00E30594">
        <w:rPr>
          <w:rFonts w:ascii="Arial" w:hAnsi="Arial" w:cs="Arial"/>
          <w:sz w:val="22"/>
          <w:szCs w:val="22"/>
        </w:rPr>
        <w:t xml:space="preserve">  </w:t>
      </w:r>
      <w:proofErr w:type="spellStart"/>
      <w:r w:rsidR="00E21D7E" w:rsidRPr="00E30594">
        <w:rPr>
          <w:rFonts w:ascii="Arial" w:hAnsi="Arial" w:cs="Arial"/>
          <w:i/>
          <w:sz w:val="22"/>
          <w:szCs w:val="22"/>
        </w:rPr>
        <w:t>w</w:t>
      </w:r>
      <w:r w:rsidR="00E21D7E" w:rsidRPr="00E30594">
        <w:rPr>
          <w:rFonts w:ascii="Arial" w:hAnsi="Arial" w:cs="Arial"/>
          <w:i/>
          <w:sz w:val="22"/>
          <w:szCs w:val="22"/>
          <w:vertAlign w:val="subscript"/>
        </w:rPr>
        <w:t>c,a</w:t>
      </w:r>
      <w:proofErr w:type="spellEnd"/>
      <w:r w:rsidR="00E21D7E" w:rsidRPr="00E30594">
        <w:rPr>
          <w:rFonts w:ascii="Arial" w:hAnsi="Arial" w:cs="Arial"/>
          <w:sz w:val="22"/>
          <w:szCs w:val="22"/>
        </w:rPr>
        <w:t xml:space="preserve">  =    </w:t>
      </w:r>
      <w:proofErr w:type="spellStart"/>
      <w:r w:rsidR="00E21D7E" w:rsidRPr="00E30594">
        <w:rPr>
          <w:rFonts w:ascii="Arial" w:hAnsi="Arial" w:cs="Arial"/>
          <w:i/>
          <w:sz w:val="22"/>
          <w:szCs w:val="22"/>
        </w:rPr>
        <w:t>h</w:t>
      </w:r>
      <w:r w:rsidR="00E21D7E" w:rsidRPr="00E30594">
        <w:rPr>
          <w:rFonts w:ascii="Arial" w:hAnsi="Arial" w:cs="Arial"/>
          <w:i/>
          <w:sz w:val="22"/>
          <w:szCs w:val="22"/>
          <w:vertAlign w:val="subscript"/>
        </w:rPr>
        <w:t>out,a</w:t>
      </w:r>
      <w:proofErr w:type="spellEnd"/>
      <w:r w:rsidR="00E21D7E" w:rsidRPr="00E30594">
        <w:rPr>
          <w:rFonts w:ascii="Arial" w:hAnsi="Arial" w:cs="Arial"/>
          <w:i/>
          <w:sz w:val="22"/>
          <w:szCs w:val="22"/>
        </w:rPr>
        <w:t xml:space="preserve"> – </w:t>
      </w:r>
      <w:proofErr w:type="spellStart"/>
      <w:r w:rsidR="00E21D7E" w:rsidRPr="00E30594">
        <w:rPr>
          <w:rFonts w:ascii="Arial" w:hAnsi="Arial" w:cs="Arial"/>
          <w:i/>
          <w:sz w:val="22"/>
          <w:szCs w:val="22"/>
        </w:rPr>
        <w:t>h</w:t>
      </w:r>
      <w:r w:rsidR="00E21D7E" w:rsidRPr="00E30594">
        <w:rPr>
          <w:rFonts w:ascii="Arial" w:hAnsi="Arial" w:cs="Arial"/>
          <w:i/>
          <w:sz w:val="22"/>
          <w:szCs w:val="22"/>
          <w:vertAlign w:val="subscript"/>
        </w:rPr>
        <w:t>in</w:t>
      </w:r>
      <w:proofErr w:type="spellEnd"/>
      <w:r w:rsidR="00E21D7E" w:rsidRPr="00E30594">
        <w:rPr>
          <w:rFonts w:ascii="Arial" w:hAnsi="Arial" w:cs="Arial"/>
          <w:i/>
          <w:sz w:val="22"/>
          <w:szCs w:val="22"/>
        </w:rPr>
        <w:t xml:space="preserve">  </w:t>
      </w:r>
      <w:r w:rsidR="00E21D7E" w:rsidRPr="00E30594">
        <w:rPr>
          <w:rFonts w:ascii="Arial" w:hAnsi="Arial" w:cs="Arial"/>
          <w:sz w:val="22"/>
          <w:szCs w:val="22"/>
        </w:rPr>
        <w:t xml:space="preserve">=   </w:t>
      </w:r>
      <w:proofErr w:type="spellStart"/>
      <w:r w:rsidR="00E21D7E" w:rsidRPr="00E30594">
        <w:rPr>
          <w:rFonts w:ascii="Arial" w:hAnsi="Arial" w:cs="Arial"/>
          <w:sz w:val="22"/>
          <w:szCs w:val="22"/>
        </w:rPr>
        <w:t>T</w:t>
      </w:r>
      <w:r w:rsidR="00E21D7E" w:rsidRPr="00E30594">
        <w:rPr>
          <w:rFonts w:ascii="Arial" w:hAnsi="Arial" w:cs="Arial"/>
          <w:i/>
          <w:sz w:val="22"/>
          <w:szCs w:val="22"/>
          <w:vertAlign w:val="subscript"/>
        </w:rPr>
        <w:t>out,a</w:t>
      </w:r>
      <w:proofErr w:type="spellEnd"/>
      <w:r w:rsidR="00E21D7E" w:rsidRPr="00E30594">
        <w:rPr>
          <w:rFonts w:ascii="Arial" w:hAnsi="Arial" w:cs="Arial"/>
          <w:i/>
          <w:sz w:val="22"/>
          <w:szCs w:val="22"/>
        </w:rPr>
        <w:t xml:space="preserve"> – </w:t>
      </w:r>
      <w:r w:rsidR="00E21D7E" w:rsidRPr="00E30594">
        <w:rPr>
          <w:rFonts w:ascii="Arial" w:hAnsi="Arial" w:cs="Arial"/>
          <w:sz w:val="22"/>
          <w:szCs w:val="22"/>
        </w:rPr>
        <w:t>T</w:t>
      </w:r>
      <w:r w:rsidR="00E21D7E" w:rsidRPr="00E30594">
        <w:rPr>
          <w:rFonts w:ascii="Arial" w:hAnsi="Arial" w:cs="Arial"/>
          <w:i/>
          <w:sz w:val="22"/>
          <w:szCs w:val="22"/>
          <w:vertAlign w:val="subscript"/>
        </w:rPr>
        <w:t>in</w:t>
      </w:r>
    </w:p>
    <w:p w:rsidR="00E21D7E" w:rsidRPr="00E30594" w:rsidRDefault="00775AD8">
      <w:pPr>
        <w:ind w:left="2880"/>
        <w:rPr>
          <w:rFonts w:ascii="Arial" w:hAnsi="Arial" w:cs="Arial"/>
          <w:i/>
          <w:sz w:val="22"/>
          <w:szCs w:val="22"/>
          <w:vertAlign w:val="subscript"/>
        </w:rPr>
      </w:pPr>
      <w:r>
        <w:rPr>
          <w:rFonts w:ascii="Arial" w:hAnsi="Arial" w:cs="Arial"/>
          <w:noProof/>
          <w:sz w:val="22"/>
          <w:szCs w:val="22"/>
        </w:rPr>
        <w:pict>
          <v:line id="_x0000_s1060" style="position:absolute;left:0;text-align:left;z-index:251665408" from="286.7pt,.6pt" to="329.5pt,.6pt" o:regroupid="1"/>
        </w:pict>
      </w:r>
      <w:r>
        <w:rPr>
          <w:rFonts w:ascii="Arial" w:hAnsi="Arial" w:cs="Arial"/>
          <w:noProof/>
          <w:sz w:val="22"/>
          <w:szCs w:val="22"/>
        </w:rPr>
        <w:pict>
          <v:line id="_x0000_s1058" style="position:absolute;left:0;text-align:left;z-index:251663360" from="176.25pt,1.1pt" to="194.9pt,1.1pt" o:regroupid="1"/>
        </w:pict>
      </w:r>
      <w:r>
        <w:rPr>
          <w:rFonts w:ascii="Arial" w:hAnsi="Arial" w:cs="Arial"/>
          <w:noProof/>
          <w:sz w:val="22"/>
          <w:szCs w:val="22"/>
        </w:rPr>
        <w:pict>
          <v:line id="_x0000_s1059" style="position:absolute;left:0;text-align:left;z-index:251664384" from="223.65pt,.8pt" to="266.45pt,.8pt" o:regroupid="1"/>
        </w:pict>
      </w:r>
      <w:r w:rsidR="00E21D7E" w:rsidRPr="00E30594">
        <w:rPr>
          <w:rFonts w:ascii="Arial" w:hAnsi="Arial" w:cs="Arial"/>
          <w:i/>
          <w:sz w:val="22"/>
          <w:szCs w:val="22"/>
        </w:rPr>
        <w:t xml:space="preserve">   </w:t>
      </w:r>
      <w:r w:rsidR="00F23CA9" w:rsidRPr="00E30594">
        <w:rPr>
          <w:rFonts w:ascii="Arial" w:hAnsi="Arial" w:cs="Arial"/>
          <w:i/>
          <w:sz w:val="22"/>
          <w:szCs w:val="22"/>
        </w:rPr>
        <w:t xml:space="preserve">   </w:t>
      </w:r>
      <w:r w:rsidR="00E21D7E" w:rsidRPr="00E30594">
        <w:rPr>
          <w:rFonts w:ascii="Arial" w:hAnsi="Arial" w:cs="Arial"/>
          <w:i/>
          <w:sz w:val="22"/>
          <w:szCs w:val="22"/>
        </w:rPr>
        <w:t xml:space="preserve">  </w:t>
      </w:r>
      <w:r>
        <w:rPr>
          <w:rFonts w:ascii="Arial" w:hAnsi="Arial" w:cs="Arial"/>
          <w:i/>
          <w:sz w:val="22"/>
          <w:szCs w:val="22"/>
        </w:rPr>
        <w:t xml:space="preserve">  </w:t>
      </w:r>
      <w:r w:rsidR="00E21D7E" w:rsidRPr="00E30594">
        <w:rPr>
          <w:rFonts w:ascii="Arial" w:hAnsi="Arial" w:cs="Arial"/>
          <w:i/>
          <w:sz w:val="22"/>
          <w:szCs w:val="22"/>
        </w:rPr>
        <w:t xml:space="preserve"> </w:t>
      </w:r>
      <w:proofErr w:type="spellStart"/>
      <w:r w:rsidR="00E21D7E" w:rsidRPr="00E30594">
        <w:rPr>
          <w:rFonts w:ascii="Arial" w:hAnsi="Arial" w:cs="Arial"/>
          <w:i/>
          <w:sz w:val="22"/>
          <w:szCs w:val="22"/>
        </w:rPr>
        <w:t>w</w:t>
      </w:r>
      <w:r w:rsidR="00E21D7E" w:rsidRPr="00E30594">
        <w:rPr>
          <w:rFonts w:ascii="Arial" w:hAnsi="Arial" w:cs="Arial"/>
          <w:i/>
          <w:sz w:val="22"/>
          <w:szCs w:val="22"/>
          <w:vertAlign w:val="subscript"/>
        </w:rPr>
        <w:t>c,s</w:t>
      </w:r>
      <w:proofErr w:type="spellEnd"/>
      <w:r w:rsidR="00E21D7E" w:rsidRPr="00E30594">
        <w:rPr>
          <w:rFonts w:ascii="Arial" w:hAnsi="Arial" w:cs="Arial"/>
          <w:sz w:val="22"/>
          <w:szCs w:val="22"/>
        </w:rPr>
        <w:t xml:space="preserve">     </w:t>
      </w:r>
      <w:r w:rsidR="00F23CA9" w:rsidRPr="00E30594">
        <w:rPr>
          <w:rFonts w:ascii="Arial" w:hAnsi="Arial" w:cs="Arial"/>
          <w:sz w:val="22"/>
          <w:szCs w:val="22"/>
        </w:rPr>
        <w:t xml:space="preserve">   </w:t>
      </w:r>
      <w:r w:rsidR="00E21D7E" w:rsidRPr="00E30594">
        <w:rPr>
          <w:rFonts w:ascii="Arial" w:hAnsi="Arial" w:cs="Arial"/>
          <w:sz w:val="22"/>
          <w:szCs w:val="22"/>
        </w:rPr>
        <w:t xml:space="preserve">  </w:t>
      </w:r>
      <w:proofErr w:type="spellStart"/>
      <w:r w:rsidR="00E21D7E" w:rsidRPr="00E30594">
        <w:rPr>
          <w:rFonts w:ascii="Arial" w:hAnsi="Arial" w:cs="Arial"/>
          <w:i/>
          <w:sz w:val="22"/>
          <w:szCs w:val="22"/>
        </w:rPr>
        <w:t>h</w:t>
      </w:r>
      <w:r w:rsidR="00E21D7E" w:rsidRPr="00E30594">
        <w:rPr>
          <w:rFonts w:ascii="Arial" w:hAnsi="Arial" w:cs="Arial"/>
          <w:i/>
          <w:sz w:val="22"/>
          <w:szCs w:val="22"/>
          <w:vertAlign w:val="subscript"/>
        </w:rPr>
        <w:t>out,s</w:t>
      </w:r>
      <w:proofErr w:type="spellEnd"/>
      <w:r w:rsidR="00E21D7E" w:rsidRPr="00E30594">
        <w:rPr>
          <w:rFonts w:ascii="Arial" w:hAnsi="Arial" w:cs="Arial"/>
          <w:i/>
          <w:sz w:val="22"/>
          <w:szCs w:val="22"/>
        </w:rPr>
        <w:t xml:space="preserve"> – </w:t>
      </w:r>
      <w:proofErr w:type="spellStart"/>
      <w:r w:rsidR="00E21D7E" w:rsidRPr="00E30594">
        <w:rPr>
          <w:rFonts w:ascii="Arial" w:hAnsi="Arial" w:cs="Arial"/>
          <w:i/>
          <w:sz w:val="22"/>
          <w:szCs w:val="22"/>
        </w:rPr>
        <w:t>h</w:t>
      </w:r>
      <w:r w:rsidR="00E21D7E" w:rsidRPr="00E30594">
        <w:rPr>
          <w:rFonts w:ascii="Arial" w:hAnsi="Arial" w:cs="Arial"/>
          <w:i/>
          <w:sz w:val="22"/>
          <w:szCs w:val="22"/>
          <w:vertAlign w:val="subscript"/>
        </w:rPr>
        <w:t>in</w:t>
      </w:r>
      <w:proofErr w:type="spellEnd"/>
      <w:r w:rsidR="00E21D7E" w:rsidRPr="00E30594">
        <w:rPr>
          <w:rFonts w:ascii="Arial" w:hAnsi="Arial" w:cs="Arial"/>
          <w:sz w:val="22"/>
          <w:szCs w:val="22"/>
        </w:rPr>
        <w:t xml:space="preserve">   </w:t>
      </w:r>
      <w:r>
        <w:rPr>
          <w:rFonts w:ascii="Arial" w:hAnsi="Arial" w:cs="Arial"/>
          <w:sz w:val="22"/>
          <w:szCs w:val="22"/>
        </w:rPr>
        <w:t xml:space="preserve">   </w:t>
      </w:r>
      <w:r w:rsidR="00E21D7E" w:rsidRPr="00E30594">
        <w:rPr>
          <w:rFonts w:ascii="Arial" w:hAnsi="Arial" w:cs="Arial"/>
          <w:sz w:val="22"/>
          <w:szCs w:val="22"/>
        </w:rPr>
        <w:t xml:space="preserve"> </w:t>
      </w:r>
      <w:proofErr w:type="spellStart"/>
      <w:r w:rsidR="00E21D7E" w:rsidRPr="00E30594">
        <w:rPr>
          <w:rFonts w:ascii="Arial" w:hAnsi="Arial" w:cs="Arial"/>
          <w:sz w:val="22"/>
          <w:szCs w:val="22"/>
        </w:rPr>
        <w:t>T</w:t>
      </w:r>
      <w:r w:rsidR="00E21D7E" w:rsidRPr="00E30594">
        <w:rPr>
          <w:rFonts w:ascii="Arial" w:hAnsi="Arial" w:cs="Arial"/>
          <w:i/>
          <w:sz w:val="22"/>
          <w:szCs w:val="22"/>
          <w:vertAlign w:val="subscript"/>
        </w:rPr>
        <w:t>out,s</w:t>
      </w:r>
      <w:proofErr w:type="spellEnd"/>
      <w:r w:rsidR="00E21D7E" w:rsidRPr="00E30594">
        <w:rPr>
          <w:rFonts w:ascii="Arial" w:hAnsi="Arial" w:cs="Arial"/>
          <w:i/>
          <w:sz w:val="22"/>
          <w:szCs w:val="22"/>
        </w:rPr>
        <w:t xml:space="preserve"> – </w:t>
      </w:r>
      <w:r w:rsidR="00E21D7E" w:rsidRPr="00E30594">
        <w:rPr>
          <w:rFonts w:ascii="Arial" w:hAnsi="Arial" w:cs="Arial"/>
          <w:sz w:val="22"/>
          <w:szCs w:val="22"/>
        </w:rPr>
        <w:t>T</w:t>
      </w:r>
      <w:r w:rsidR="00E21D7E" w:rsidRPr="00E30594">
        <w:rPr>
          <w:rFonts w:ascii="Arial" w:hAnsi="Arial" w:cs="Arial"/>
          <w:i/>
          <w:sz w:val="22"/>
          <w:szCs w:val="22"/>
          <w:vertAlign w:val="subscript"/>
        </w:rPr>
        <w:t>in</w:t>
      </w:r>
    </w:p>
    <w:p w:rsidR="00E21D7E" w:rsidRPr="00E30594" w:rsidRDefault="00E21D7E">
      <w:pPr>
        <w:jc w:val="both"/>
        <w:rPr>
          <w:rFonts w:ascii="Arial" w:hAnsi="Arial" w:cs="Arial"/>
          <w:sz w:val="22"/>
          <w:szCs w:val="22"/>
        </w:rPr>
      </w:pPr>
    </w:p>
    <w:p w:rsidR="00E21D7E" w:rsidRPr="00E30594" w:rsidRDefault="00E21D7E">
      <w:pPr>
        <w:jc w:val="both"/>
        <w:rPr>
          <w:rFonts w:ascii="Arial" w:hAnsi="Arial" w:cs="Arial"/>
          <w:sz w:val="22"/>
          <w:szCs w:val="22"/>
        </w:rPr>
      </w:pPr>
      <w:r w:rsidRPr="00E30594">
        <w:rPr>
          <w:rFonts w:ascii="Arial" w:hAnsi="Arial" w:cs="Arial"/>
          <w:sz w:val="22"/>
          <w:szCs w:val="22"/>
        </w:rPr>
        <w:t>Where the subscript “</w:t>
      </w:r>
      <w:r w:rsidRPr="00E30594">
        <w:rPr>
          <w:rFonts w:ascii="Arial" w:hAnsi="Arial" w:cs="Arial"/>
          <w:i/>
          <w:sz w:val="22"/>
          <w:szCs w:val="22"/>
        </w:rPr>
        <w:t>s</w:t>
      </w:r>
      <w:r w:rsidRPr="00E30594">
        <w:rPr>
          <w:rFonts w:ascii="Arial" w:hAnsi="Arial" w:cs="Arial"/>
          <w:sz w:val="22"/>
          <w:szCs w:val="22"/>
        </w:rPr>
        <w:t>” refers to the ideal or isentropic process and the subscript “</w:t>
      </w:r>
      <w:r w:rsidRPr="00E30594">
        <w:rPr>
          <w:rFonts w:ascii="Arial" w:hAnsi="Arial" w:cs="Arial"/>
          <w:i/>
          <w:sz w:val="22"/>
          <w:szCs w:val="22"/>
        </w:rPr>
        <w:t>a</w:t>
      </w:r>
      <w:r w:rsidRPr="00E30594">
        <w:rPr>
          <w:rFonts w:ascii="Arial" w:hAnsi="Arial" w:cs="Arial"/>
          <w:sz w:val="22"/>
          <w:szCs w:val="22"/>
        </w:rPr>
        <w:t>” refers to the real or actual process. For a perfect gas the above equation is reduced to:</w:t>
      </w:r>
    </w:p>
    <w:p w:rsidR="00E21D7E" w:rsidRPr="00E30594" w:rsidRDefault="00E21D7E">
      <w:pPr>
        <w:jc w:val="center"/>
        <w:rPr>
          <w:rFonts w:ascii="Arial" w:hAnsi="Arial" w:cs="Arial"/>
          <w:i/>
          <w:sz w:val="22"/>
          <w:szCs w:val="22"/>
        </w:rPr>
      </w:pPr>
    </w:p>
    <w:p w:rsidR="00E21D7E" w:rsidRPr="00E30594" w:rsidRDefault="00E21D7E">
      <w:pPr>
        <w:jc w:val="center"/>
        <w:rPr>
          <w:rFonts w:ascii="Arial" w:hAnsi="Arial" w:cs="Arial"/>
          <w:sz w:val="22"/>
          <w:szCs w:val="22"/>
        </w:rPr>
      </w:pPr>
      <w:r w:rsidRPr="00E30594">
        <w:rPr>
          <w:rFonts w:ascii="Arial" w:hAnsi="Arial" w:cs="Arial"/>
          <w:i/>
          <w:sz w:val="22"/>
          <w:szCs w:val="22"/>
        </w:rPr>
        <w:sym w:font="Symbol" w:char="F068"/>
      </w:r>
      <w:r w:rsidRPr="00E30594">
        <w:rPr>
          <w:rFonts w:ascii="Arial" w:hAnsi="Arial" w:cs="Arial"/>
          <w:i/>
          <w:sz w:val="22"/>
          <w:szCs w:val="22"/>
          <w:vertAlign w:val="subscript"/>
        </w:rPr>
        <w:t>T</w:t>
      </w:r>
      <w:r w:rsidRPr="00E30594">
        <w:rPr>
          <w:rFonts w:ascii="Arial" w:hAnsi="Arial" w:cs="Arial"/>
          <w:sz w:val="22"/>
          <w:szCs w:val="22"/>
        </w:rPr>
        <w:t xml:space="preserve">  =  </w:t>
      </w:r>
      <w:proofErr w:type="spellStart"/>
      <w:r w:rsidRPr="00E30594">
        <w:rPr>
          <w:rFonts w:ascii="Arial" w:hAnsi="Arial" w:cs="Arial"/>
          <w:sz w:val="22"/>
          <w:szCs w:val="22"/>
        </w:rPr>
        <w:t>T</w:t>
      </w:r>
      <w:r w:rsidRPr="00E30594">
        <w:rPr>
          <w:rFonts w:ascii="Arial" w:hAnsi="Arial" w:cs="Arial"/>
          <w:i/>
          <w:sz w:val="22"/>
          <w:szCs w:val="22"/>
          <w:vertAlign w:val="subscript"/>
        </w:rPr>
        <w:t>out,a</w:t>
      </w:r>
      <w:proofErr w:type="spellEnd"/>
      <w:r w:rsidRPr="00E30594">
        <w:rPr>
          <w:rFonts w:ascii="Arial" w:hAnsi="Arial" w:cs="Arial"/>
          <w:i/>
          <w:sz w:val="22"/>
          <w:szCs w:val="22"/>
        </w:rPr>
        <w:t xml:space="preserve"> – </w:t>
      </w:r>
      <w:r w:rsidRPr="00E30594">
        <w:rPr>
          <w:rFonts w:ascii="Arial" w:hAnsi="Arial" w:cs="Arial"/>
          <w:sz w:val="22"/>
          <w:szCs w:val="22"/>
        </w:rPr>
        <w:t>T</w:t>
      </w:r>
      <w:r w:rsidRPr="00E30594">
        <w:rPr>
          <w:rFonts w:ascii="Arial" w:hAnsi="Arial" w:cs="Arial"/>
          <w:i/>
          <w:sz w:val="22"/>
          <w:szCs w:val="22"/>
          <w:vertAlign w:val="subscript"/>
        </w:rPr>
        <w:t>in</w:t>
      </w:r>
    </w:p>
    <w:p w:rsidR="00E21D7E" w:rsidRPr="00E30594" w:rsidRDefault="00032FA3">
      <w:pPr>
        <w:jc w:val="both"/>
        <w:rPr>
          <w:rFonts w:ascii="Arial" w:hAnsi="Arial" w:cs="Arial"/>
          <w:sz w:val="22"/>
          <w:szCs w:val="22"/>
        </w:rPr>
      </w:pPr>
      <w:r w:rsidRPr="00032FA3">
        <w:rPr>
          <w:rFonts w:ascii="Arial" w:hAnsi="Arial" w:cs="Arial"/>
          <w:b/>
          <w:noProof/>
          <w:sz w:val="22"/>
          <w:szCs w:val="22"/>
        </w:rPr>
        <w:pict>
          <v:line id="_x0000_s1061" style="position:absolute;left:0;text-align:left;z-index:251661312" from="228.4pt,.15pt" to="269.4pt,.15pt"/>
        </w:pict>
      </w:r>
      <w:r w:rsidR="00E21D7E" w:rsidRPr="00E30594">
        <w:rPr>
          <w:rFonts w:ascii="Arial" w:hAnsi="Arial" w:cs="Arial"/>
          <w:sz w:val="22"/>
          <w:szCs w:val="22"/>
        </w:rPr>
        <w:tab/>
      </w:r>
      <w:r w:rsidR="00E21D7E" w:rsidRPr="00E30594">
        <w:rPr>
          <w:rFonts w:ascii="Arial" w:hAnsi="Arial" w:cs="Arial"/>
          <w:sz w:val="22"/>
          <w:szCs w:val="22"/>
        </w:rPr>
        <w:tab/>
      </w:r>
      <w:r w:rsidR="00E21D7E" w:rsidRPr="00E30594">
        <w:rPr>
          <w:rFonts w:ascii="Arial" w:hAnsi="Arial" w:cs="Arial"/>
          <w:sz w:val="22"/>
          <w:szCs w:val="22"/>
        </w:rPr>
        <w:tab/>
      </w:r>
      <w:r w:rsidR="00E21D7E" w:rsidRPr="00E30594">
        <w:rPr>
          <w:rFonts w:ascii="Arial" w:hAnsi="Arial" w:cs="Arial"/>
          <w:sz w:val="22"/>
          <w:szCs w:val="22"/>
        </w:rPr>
        <w:tab/>
      </w:r>
      <w:r w:rsidR="00E21D7E" w:rsidRPr="00E30594">
        <w:rPr>
          <w:rFonts w:ascii="Arial" w:hAnsi="Arial" w:cs="Arial"/>
          <w:sz w:val="22"/>
          <w:szCs w:val="22"/>
        </w:rPr>
        <w:tab/>
        <w:t xml:space="preserve">          </w:t>
      </w:r>
      <w:r w:rsidR="00F23CA9" w:rsidRPr="00E30594">
        <w:rPr>
          <w:rFonts w:ascii="Arial" w:hAnsi="Arial" w:cs="Arial"/>
          <w:sz w:val="22"/>
          <w:szCs w:val="22"/>
        </w:rPr>
        <w:t xml:space="preserve">      </w:t>
      </w:r>
      <w:r w:rsidR="00E21D7E" w:rsidRPr="00E30594">
        <w:rPr>
          <w:rFonts w:ascii="Arial" w:hAnsi="Arial" w:cs="Arial"/>
          <w:sz w:val="22"/>
          <w:szCs w:val="22"/>
        </w:rPr>
        <w:t xml:space="preserve"> </w:t>
      </w:r>
      <w:proofErr w:type="spellStart"/>
      <w:r w:rsidR="00E21D7E" w:rsidRPr="00E30594">
        <w:rPr>
          <w:rFonts w:ascii="Arial" w:hAnsi="Arial" w:cs="Arial"/>
          <w:sz w:val="22"/>
          <w:szCs w:val="22"/>
        </w:rPr>
        <w:t>T</w:t>
      </w:r>
      <w:r w:rsidR="00E21D7E" w:rsidRPr="00E30594">
        <w:rPr>
          <w:rFonts w:ascii="Arial" w:hAnsi="Arial" w:cs="Arial"/>
          <w:i/>
          <w:sz w:val="22"/>
          <w:szCs w:val="22"/>
          <w:vertAlign w:val="subscript"/>
        </w:rPr>
        <w:t>out,s</w:t>
      </w:r>
      <w:proofErr w:type="spellEnd"/>
      <w:r w:rsidR="00E21D7E" w:rsidRPr="00E30594">
        <w:rPr>
          <w:rFonts w:ascii="Arial" w:hAnsi="Arial" w:cs="Arial"/>
          <w:i/>
          <w:sz w:val="22"/>
          <w:szCs w:val="22"/>
        </w:rPr>
        <w:t xml:space="preserve"> – </w:t>
      </w:r>
      <w:r w:rsidR="00E21D7E" w:rsidRPr="00E30594">
        <w:rPr>
          <w:rFonts w:ascii="Arial" w:hAnsi="Arial" w:cs="Arial"/>
          <w:sz w:val="22"/>
          <w:szCs w:val="22"/>
        </w:rPr>
        <w:t>T</w:t>
      </w:r>
      <w:r w:rsidR="00E21D7E" w:rsidRPr="00E30594">
        <w:rPr>
          <w:rFonts w:ascii="Arial" w:hAnsi="Arial" w:cs="Arial"/>
          <w:i/>
          <w:sz w:val="22"/>
          <w:szCs w:val="22"/>
          <w:vertAlign w:val="subscript"/>
        </w:rPr>
        <w:t>in</w:t>
      </w:r>
    </w:p>
    <w:p w:rsidR="00E21D7E" w:rsidRPr="00E30594" w:rsidRDefault="00E21D7E">
      <w:pPr>
        <w:pStyle w:val="BodyTextIndent"/>
        <w:ind w:left="0"/>
        <w:rPr>
          <w:rFonts w:ascii="Arial" w:hAnsi="Arial" w:cs="Arial"/>
          <w:sz w:val="22"/>
          <w:szCs w:val="22"/>
        </w:rPr>
      </w:pPr>
    </w:p>
    <w:p w:rsidR="00775AD8" w:rsidRDefault="00775AD8">
      <w:pPr>
        <w:pStyle w:val="BodyTextIndent"/>
        <w:ind w:left="0"/>
        <w:jc w:val="center"/>
        <w:rPr>
          <w:rFonts w:ascii="Arial" w:hAnsi="Arial" w:cs="Arial"/>
          <w:b/>
          <w:sz w:val="22"/>
          <w:szCs w:val="22"/>
        </w:rPr>
      </w:pPr>
    </w:p>
    <w:p w:rsidR="00775AD8" w:rsidRDefault="00775AD8">
      <w:pPr>
        <w:pStyle w:val="BodyTextIndent"/>
        <w:ind w:left="0"/>
        <w:jc w:val="center"/>
        <w:rPr>
          <w:rFonts w:ascii="Arial" w:hAnsi="Arial" w:cs="Arial"/>
          <w:b/>
          <w:sz w:val="22"/>
          <w:szCs w:val="22"/>
        </w:rPr>
      </w:pPr>
      <w:r>
        <w:rPr>
          <w:rFonts w:ascii="Arial" w:hAnsi="Arial" w:cs="Arial"/>
          <w:b/>
          <w:sz w:val="22"/>
          <w:szCs w:val="22"/>
        </w:rPr>
        <w:t xml:space="preserve">EXPERIMENT PROCEDURES </w:t>
      </w:r>
    </w:p>
    <w:p w:rsidR="00775AD8" w:rsidRDefault="00775AD8">
      <w:pPr>
        <w:pStyle w:val="BodyTextIndent"/>
        <w:ind w:left="0"/>
        <w:jc w:val="center"/>
        <w:rPr>
          <w:rFonts w:ascii="Arial" w:hAnsi="Arial" w:cs="Arial"/>
          <w:b/>
          <w:sz w:val="22"/>
          <w:szCs w:val="22"/>
        </w:rPr>
      </w:pPr>
    </w:p>
    <w:p w:rsidR="00E21D7E" w:rsidRPr="00E30594" w:rsidRDefault="00E21D7E">
      <w:pPr>
        <w:pStyle w:val="BodyTextIndent"/>
        <w:ind w:left="0"/>
        <w:jc w:val="center"/>
        <w:rPr>
          <w:rFonts w:ascii="Arial" w:hAnsi="Arial" w:cs="Arial"/>
          <w:b/>
          <w:sz w:val="22"/>
          <w:szCs w:val="22"/>
        </w:rPr>
      </w:pPr>
      <w:r w:rsidRPr="00E30594">
        <w:rPr>
          <w:rFonts w:ascii="Arial" w:hAnsi="Arial" w:cs="Arial"/>
          <w:b/>
          <w:sz w:val="22"/>
          <w:szCs w:val="22"/>
        </w:rPr>
        <w:t>WARNING</w:t>
      </w:r>
    </w:p>
    <w:p w:rsidR="00775AD8" w:rsidRDefault="00775AD8" w:rsidP="00775AD8">
      <w:pPr>
        <w:pStyle w:val="BodyTextIndent"/>
        <w:ind w:left="0"/>
        <w:jc w:val="both"/>
        <w:rPr>
          <w:rFonts w:ascii="Arial" w:hAnsi="Arial" w:cs="Arial"/>
          <w:sz w:val="22"/>
          <w:szCs w:val="22"/>
        </w:rPr>
      </w:pPr>
    </w:p>
    <w:p w:rsidR="00775AD8" w:rsidRPr="00775AD8" w:rsidRDefault="00775AD8" w:rsidP="00775AD8">
      <w:pPr>
        <w:pStyle w:val="BodyTextIndent"/>
        <w:ind w:left="0"/>
        <w:jc w:val="both"/>
        <w:rPr>
          <w:rFonts w:ascii="Arial" w:hAnsi="Arial" w:cs="Arial"/>
          <w:sz w:val="22"/>
          <w:szCs w:val="22"/>
        </w:rPr>
      </w:pPr>
      <w:r w:rsidRPr="00775AD8">
        <w:rPr>
          <w:rFonts w:ascii="Arial" w:hAnsi="Arial" w:cs="Arial"/>
          <w:sz w:val="22"/>
          <w:szCs w:val="22"/>
        </w:rPr>
        <w:t xml:space="preserve">Before starting the experiment, make sure you read the following. </w:t>
      </w:r>
    </w:p>
    <w:p w:rsidR="00E21D7E" w:rsidRPr="00E30594" w:rsidRDefault="00E21D7E">
      <w:pPr>
        <w:pStyle w:val="BodyTextIndent"/>
        <w:ind w:left="0"/>
        <w:jc w:val="center"/>
        <w:rPr>
          <w:rFonts w:ascii="Arial" w:hAnsi="Arial" w:cs="Arial"/>
          <w:sz w:val="22"/>
          <w:szCs w:val="22"/>
        </w:rPr>
      </w:pPr>
    </w:p>
    <w:p w:rsidR="00E21D7E" w:rsidRPr="00E30594" w:rsidRDefault="00E21D7E">
      <w:pPr>
        <w:pStyle w:val="BodyTextIndent"/>
        <w:numPr>
          <w:ilvl w:val="0"/>
          <w:numId w:val="8"/>
        </w:numPr>
        <w:jc w:val="both"/>
        <w:rPr>
          <w:rFonts w:ascii="Arial" w:hAnsi="Arial" w:cs="Arial"/>
          <w:sz w:val="22"/>
          <w:szCs w:val="22"/>
        </w:rPr>
      </w:pPr>
      <w:r w:rsidRPr="00E30594">
        <w:rPr>
          <w:rFonts w:ascii="Arial" w:hAnsi="Arial" w:cs="Arial"/>
          <w:sz w:val="22"/>
          <w:szCs w:val="22"/>
        </w:rPr>
        <w:t>Make sure that neither you nor any of your belongings are placed in front of the intake or the exhaust sections of the SR-30 engine while it is operating.</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8"/>
        </w:numPr>
        <w:jc w:val="both"/>
        <w:rPr>
          <w:rFonts w:ascii="Arial" w:hAnsi="Arial" w:cs="Arial"/>
          <w:sz w:val="22"/>
          <w:szCs w:val="22"/>
        </w:rPr>
      </w:pPr>
      <w:r w:rsidRPr="00E30594">
        <w:rPr>
          <w:rFonts w:ascii="Arial" w:hAnsi="Arial" w:cs="Arial"/>
          <w:sz w:val="22"/>
          <w:szCs w:val="22"/>
        </w:rPr>
        <w:t>Ear protection must be worn while the SR-30 engine is operating.</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8"/>
        </w:numPr>
        <w:jc w:val="both"/>
        <w:rPr>
          <w:rFonts w:ascii="Arial" w:hAnsi="Arial" w:cs="Arial"/>
          <w:sz w:val="22"/>
          <w:szCs w:val="22"/>
        </w:rPr>
      </w:pPr>
      <w:r w:rsidRPr="00E30594">
        <w:rPr>
          <w:rFonts w:ascii="Arial" w:hAnsi="Arial" w:cs="Arial"/>
          <w:sz w:val="22"/>
          <w:szCs w:val="22"/>
        </w:rPr>
        <w:t xml:space="preserve">The SR-30 engine rotates at very fast speeds. </w:t>
      </w:r>
      <w:r w:rsidR="007E662B" w:rsidRPr="00E30594">
        <w:rPr>
          <w:rFonts w:ascii="Arial" w:hAnsi="Arial" w:cs="Arial"/>
          <w:sz w:val="22"/>
          <w:szCs w:val="22"/>
        </w:rPr>
        <w:t>Therefore, s</w:t>
      </w:r>
      <w:r w:rsidRPr="00E30594">
        <w:rPr>
          <w:rFonts w:ascii="Arial" w:hAnsi="Arial" w:cs="Arial"/>
          <w:sz w:val="22"/>
          <w:szCs w:val="22"/>
        </w:rPr>
        <w:t xml:space="preserve">tay far </w:t>
      </w:r>
      <w:r w:rsidR="008E4051" w:rsidRPr="00E30594">
        <w:rPr>
          <w:rFonts w:ascii="Arial" w:hAnsi="Arial" w:cs="Arial"/>
          <w:sz w:val="22"/>
          <w:szCs w:val="22"/>
        </w:rPr>
        <w:t xml:space="preserve">away </w:t>
      </w:r>
      <w:r w:rsidRPr="00E30594">
        <w:rPr>
          <w:rFonts w:ascii="Arial" w:hAnsi="Arial" w:cs="Arial"/>
          <w:sz w:val="22"/>
          <w:szCs w:val="22"/>
        </w:rPr>
        <w:t>from the test bench to avoid injury if the engine malfunctions.</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8"/>
        </w:numPr>
        <w:jc w:val="both"/>
        <w:rPr>
          <w:rFonts w:ascii="Arial" w:hAnsi="Arial" w:cs="Arial"/>
          <w:sz w:val="22"/>
          <w:szCs w:val="22"/>
        </w:rPr>
      </w:pPr>
      <w:r w:rsidRPr="00E30594">
        <w:rPr>
          <w:rFonts w:ascii="Arial" w:hAnsi="Arial" w:cs="Arial"/>
          <w:sz w:val="22"/>
          <w:szCs w:val="22"/>
        </w:rPr>
        <w:t>Make sure the engine low-oil-pressure light extinguishes immediately after engine start-up. If the light stays illuminated or lights at any time during engine operation turn off the fuel flow to the SR-30 engine immediately.</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8"/>
        </w:numPr>
        <w:jc w:val="both"/>
        <w:rPr>
          <w:rFonts w:ascii="Arial" w:hAnsi="Arial" w:cs="Arial"/>
          <w:sz w:val="22"/>
          <w:szCs w:val="22"/>
        </w:rPr>
      </w:pPr>
      <w:r w:rsidRPr="00E30594">
        <w:rPr>
          <w:rFonts w:ascii="Arial" w:hAnsi="Arial" w:cs="Arial"/>
          <w:sz w:val="22"/>
          <w:szCs w:val="22"/>
        </w:rPr>
        <w:t>If at any time you suspect the SR-30 engine is not operating properly immediately turn off the fuel flow and shut down the engine.</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ind w:left="0"/>
        <w:jc w:val="center"/>
        <w:rPr>
          <w:rFonts w:ascii="Arial" w:hAnsi="Arial" w:cs="Arial"/>
          <w:sz w:val="22"/>
          <w:szCs w:val="22"/>
        </w:rPr>
      </w:pPr>
    </w:p>
    <w:p w:rsidR="00E21D7E" w:rsidRPr="00E30594" w:rsidRDefault="00E21D7E">
      <w:pPr>
        <w:pStyle w:val="BodyTextIndent"/>
        <w:ind w:left="0"/>
        <w:jc w:val="both"/>
        <w:rPr>
          <w:rFonts w:ascii="Arial" w:hAnsi="Arial" w:cs="Arial"/>
          <w:b/>
          <w:sz w:val="22"/>
          <w:szCs w:val="22"/>
        </w:rPr>
      </w:pPr>
    </w:p>
    <w:p w:rsidR="00333D3E" w:rsidRDefault="00333D3E">
      <w:pPr>
        <w:pStyle w:val="BodyTextIndent"/>
        <w:ind w:left="0"/>
        <w:jc w:val="both"/>
        <w:rPr>
          <w:rFonts w:ascii="Arial" w:hAnsi="Arial" w:cs="Arial"/>
          <w:b/>
          <w:sz w:val="22"/>
          <w:szCs w:val="22"/>
          <w:u w:val="single"/>
        </w:rPr>
      </w:pPr>
    </w:p>
    <w:p w:rsidR="00333D3E" w:rsidRDefault="00333D3E">
      <w:pPr>
        <w:pStyle w:val="BodyTextIndent"/>
        <w:ind w:left="0"/>
        <w:jc w:val="both"/>
        <w:rPr>
          <w:rFonts w:ascii="Arial" w:hAnsi="Arial" w:cs="Arial"/>
          <w:b/>
          <w:sz w:val="22"/>
          <w:szCs w:val="22"/>
          <w:u w:val="single"/>
        </w:rPr>
      </w:pPr>
    </w:p>
    <w:p w:rsidR="00333D3E" w:rsidRDefault="00333D3E">
      <w:pPr>
        <w:pStyle w:val="BodyTextIndent"/>
        <w:ind w:left="0"/>
        <w:jc w:val="both"/>
        <w:rPr>
          <w:rFonts w:ascii="Arial" w:hAnsi="Arial" w:cs="Arial"/>
          <w:b/>
          <w:sz w:val="22"/>
          <w:szCs w:val="22"/>
          <w:u w:val="single"/>
        </w:rPr>
      </w:pPr>
    </w:p>
    <w:p w:rsidR="00333D3E" w:rsidRDefault="00333D3E">
      <w:pPr>
        <w:pStyle w:val="BodyTextIndent"/>
        <w:ind w:left="0"/>
        <w:jc w:val="both"/>
        <w:rPr>
          <w:rFonts w:ascii="Arial" w:hAnsi="Arial" w:cs="Arial"/>
          <w:b/>
          <w:sz w:val="22"/>
          <w:szCs w:val="22"/>
          <w:u w:val="single"/>
        </w:rPr>
      </w:pPr>
    </w:p>
    <w:p w:rsidR="00333D3E" w:rsidRDefault="00333D3E">
      <w:pPr>
        <w:pStyle w:val="BodyTextIndent"/>
        <w:ind w:left="0"/>
        <w:jc w:val="both"/>
        <w:rPr>
          <w:rFonts w:ascii="Arial" w:hAnsi="Arial" w:cs="Arial"/>
          <w:b/>
          <w:sz w:val="22"/>
          <w:szCs w:val="22"/>
          <w:u w:val="single"/>
        </w:rPr>
      </w:pPr>
    </w:p>
    <w:p w:rsidR="00333D3E" w:rsidRDefault="00333D3E">
      <w:pPr>
        <w:pStyle w:val="BodyTextIndent"/>
        <w:ind w:left="0"/>
        <w:jc w:val="both"/>
        <w:rPr>
          <w:rFonts w:ascii="Arial" w:hAnsi="Arial" w:cs="Arial"/>
          <w:b/>
          <w:sz w:val="22"/>
          <w:szCs w:val="22"/>
          <w:u w:val="single"/>
        </w:rPr>
      </w:pPr>
    </w:p>
    <w:p w:rsidR="00333D3E" w:rsidRDefault="00333D3E">
      <w:pPr>
        <w:pStyle w:val="BodyTextIndent"/>
        <w:ind w:left="0"/>
        <w:jc w:val="both"/>
        <w:rPr>
          <w:rFonts w:ascii="Arial" w:hAnsi="Arial" w:cs="Arial"/>
          <w:b/>
          <w:sz w:val="22"/>
          <w:szCs w:val="22"/>
          <w:u w:val="single"/>
        </w:rPr>
      </w:pPr>
    </w:p>
    <w:p w:rsidR="00333D3E" w:rsidRDefault="00333D3E">
      <w:pPr>
        <w:pStyle w:val="BodyTextIndent"/>
        <w:ind w:left="0"/>
        <w:jc w:val="both"/>
        <w:rPr>
          <w:rFonts w:ascii="Arial" w:hAnsi="Arial" w:cs="Arial"/>
          <w:b/>
          <w:sz w:val="22"/>
          <w:szCs w:val="22"/>
          <w:u w:val="single"/>
        </w:rPr>
      </w:pPr>
    </w:p>
    <w:p w:rsidR="00333D3E" w:rsidRDefault="00333D3E">
      <w:pPr>
        <w:pStyle w:val="BodyTextIndent"/>
        <w:ind w:left="0"/>
        <w:jc w:val="both"/>
        <w:rPr>
          <w:rFonts w:ascii="Arial" w:hAnsi="Arial" w:cs="Arial"/>
          <w:b/>
          <w:sz w:val="22"/>
          <w:szCs w:val="22"/>
          <w:u w:val="single"/>
        </w:rPr>
      </w:pPr>
    </w:p>
    <w:p w:rsidR="00E21D7E" w:rsidRDefault="00333D3E">
      <w:pPr>
        <w:pStyle w:val="BodyTextIndent"/>
        <w:ind w:left="0"/>
        <w:jc w:val="both"/>
        <w:rPr>
          <w:rFonts w:ascii="Arial" w:hAnsi="Arial" w:cs="Arial"/>
          <w:b/>
          <w:sz w:val="22"/>
          <w:szCs w:val="22"/>
          <w:u w:val="single"/>
        </w:rPr>
      </w:pPr>
      <w:r>
        <w:rPr>
          <w:rFonts w:ascii="Arial" w:hAnsi="Arial" w:cs="Arial"/>
          <w:b/>
          <w:sz w:val="22"/>
          <w:szCs w:val="22"/>
          <w:u w:val="single"/>
        </w:rPr>
        <w:lastRenderedPageBreak/>
        <w:t xml:space="preserve">Experiment </w:t>
      </w:r>
      <w:r w:rsidR="00E21D7E" w:rsidRPr="00E30594">
        <w:rPr>
          <w:rFonts w:ascii="Arial" w:hAnsi="Arial" w:cs="Arial"/>
          <w:b/>
          <w:sz w:val="22"/>
          <w:szCs w:val="22"/>
          <w:u w:val="single"/>
        </w:rPr>
        <w:t>Procedure</w:t>
      </w:r>
      <w:r w:rsidR="00775AD8">
        <w:rPr>
          <w:rFonts w:ascii="Arial" w:hAnsi="Arial" w:cs="Arial"/>
          <w:b/>
          <w:sz w:val="22"/>
          <w:szCs w:val="22"/>
          <w:u w:val="single"/>
        </w:rPr>
        <w:t>s</w:t>
      </w:r>
    </w:p>
    <w:p w:rsidR="00775AD8" w:rsidRPr="00E30594" w:rsidRDefault="00775AD8">
      <w:pPr>
        <w:pStyle w:val="BodyTextIndent"/>
        <w:ind w:left="0"/>
        <w:jc w:val="both"/>
        <w:rPr>
          <w:rFonts w:ascii="Arial" w:hAnsi="Arial" w:cs="Arial"/>
          <w:sz w:val="22"/>
          <w:szCs w:val="22"/>
          <w:u w:val="single"/>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 xml:space="preserve">The </w:t>
      </w:r>
      <w:r w:rsidR="00775AD8">
        <w:rPr>
          <w:rFonts w:ascii="Arial" w:hAnsi="Arial" w:cs="Arial"/>
          <w:sz w:val="22"/>
          <w:szCs w:val="22"/>
        </w:rPr>
        <w:t>P</w:t>
      </w:r>
      <w:r w:rsidR="00333D3E">
        <w:rPr>
          <w:rFonts w:ascii="Arial" w:hAnsi="Arial" w:cs="Arial"/>
          <w:sz w:val="22"/>
          <w:szCs w:val="22"/>
        </w:rPr>
        <w:t xml:space="preserve">rofessor </w:t>
      </w:r>
      <w:r w:rsidRPr="00E30594">
        <w:rPr>
          <w:rFonts w:ascii="Arial" w:hAnsi="Arial" w:cs="Arial"/>
          <w:sz w:val="22"/>
          <w:szCs w:val="22"/>
        </w:rPr>
        <w:t>will walk you through the inspection procedure.</w:t>
      </w: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Inspect for free rotation of the compressor/turbine.</w:t>
      </w:r>
    </w:p>
    <w:p w:rsidR="00E21D7E" w:rsidRPr="00E30594" w:rsidRDefault="00E21D7E">
      <w:pPr>
        <w:pStyle w:val="BodyTextIndent"/>
        <w:ind w:left="0"/>
        <w:jc w:val="both"/>
        <w:rPr>
          <w:rFonts w:ascii="Arial" w:hAnsi="Arial" w:cs="Arial"/>
          <w:sz w:val="22"/>
          <w:szCs w:val="22"/>
        </w:rPr>
      </w:pPr>
    </w:p>
    <w:p w:rsidR="00E21D7E" w:rsidRPr="00E30594" w:rsidRDefault="008B08E1">
      <w:pPr>
        <w:pStyle w:val="BodyTextIndent"/>
        <w:numPr>
          <w:ilvl w:val="0"/>
          <w:numId w:val="5"/>
        </w:numPr>
        <w:jc w:val="both"/>
        <w:rPr>
          <w:rFonts w:ascii="Arial" w:hAnsi="Arial" w:cs="Arial"/>
          <w:sz w:val="22"/>
          <w:szCs w:val="22"/>
        </w:rPr>
      </w:pPr>
      <w:r>
        <w:rPr>
          <w:rFonts w:ascii="Arial" w:hAnsi="Arial" w:cs="Arial"/>
          <w:sz w:val="22"/>
          <w:szCs w:val="22"/>
        </w:rPr>
        <w:t>E</w:t>
      </w:r>
      <w:r w:rsidR="00E21D7E" w:rsidRPr="00E30594">
        <w:rPr>
          <w:rFonts w:ascii="Arial" w:hAnsi="Arial" w:cs="Arial"/>
          <w:sz w:val="22"/>
          <w:szCs w:val="22"/>
        </w:rPr>
        <w:t>nsure there are no obstructions in front of the intake or exhaust of the SR-30 engine.</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Check fuel and oil levels.</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 xml:space="preserve">Connect the air hose from the portable compressor </w:t>
      </w:r>
      <w:r w:rsidR="000D3806">
        <w:rPr>
          <w:rFonts w:ascii="Arial" w:hAnsi="Arial" w:cs="Arial"/>
          <w:sz w:val="22"/>
          <w:szCs w:val="22"/>
        </w:rPr>
        <w:t xml:space="preserve">or compressed air supply from Facilities </w:t>
      </w:r>
      <w:r w:rsidRPr="00E30594">
        <w:rPr>
          <w:rFonts w:ascii="Arial" w:hAnsi="Arial" w:cs="Arial"/>
          <w:sz w:val="22"/>
          <w:szCs w:val="22"/>
        </w:rPr>
        <w:t>to the TTL Mini-Lab.</w:t>
      </w:r>
    </w:p>
    <w:p w:rsidR="00E21D7E" w:rsidRPr="00E30594" w:rsidRDefault="00E21D7E">
      <w:pPr>
        <w:pStyle w:val="BodyTextIndent"/>
        <w:ind w:left="0"/>
        <w:jc w:val="both"/>
        <w:rPr>
          <w:rFonts w:ascii="Arial" w:hAnsi="Arial" w:cs="Arial"/>
          <w:sz w:val="22"/>
          <w:szCs w:val="22"/>
        </w:rPr>
      </w:pPr>
    </w:p>
    <w:p w:rsidR="00E21D7E" w:rsidRPr="00E30594" w:rsidRDefault="000D3806">
      <w:pPr>
        <w:pStyle w:val="BodyTextIndent"/>
        <w:numPr>
          <w:ilvl w:val="0"/>
          <w:numId w:val="5"/>
        </w:numPr>
        <w:jc w:val="both"/>
        <w:rPr>
          <w:rFonts w:ascii="Arial" w:hAnsi="Arial" w:cs="Arial"/>
          <w:sz w:val="22"/>
          <w:szCs w:val="22"/>
        </w:rPr>
      </w:pPr>
      <w:r>
        <w:rPr>
          <w:rFonts w:ascii="Arial" w:hAnsi="Arial" w:cs="Arial"/>
          <w:sz w:val="22"/>
          <w:szCs w:val="22"/>
        </w:rPr>
        <w:t>Turn on compressed</w:t>
      </w:r>
      <w:r w:rsidR="00E21D7E" w:rsidRPr="00E30594">
        <w:rPr>
          <w:rFonts w:ascii="Arial" w:hAnsi="Arial" w:cs="Arial"/>
          <w:sz w:val="22"/>
          <w:szCs w:val="22"/>
        </w:rPr>
        <w:t xml:space="preserve"> </w:t>
      </w:r>
      <w:r>
        <w:rPr>
          <w:rFonts w:ascii="Arial" w:hAnsi="Arial" w:cs="Arial"/>
          <w:sz w:val="22"/>
          <w:szCs w:val="22"/>
        </w:rPr>
        <w:t>air to</w:t>
      </w:r>
      <w:r w:rsidR="00E21D7E" w:rsidRPr="00E30594">
        <w:rPr>
          <w:rFonts w:ascii="Arial" w:hAnsi="Arial" w:cs="Arial"/>
          <w:sz w:val="22"/>
          <w:szCs w:val="22"/>
        </w:rPr>
        <w:t xml:space="preserve"> build</w:t>
      </w:r>
      <w:r w:rsidR="008B08E1">
        <w:rPr>
          <w:rFonts w:ascii="Arial" w:hAnsi="Arial" w:cs="Arial"/>
          <w:sz w:val="22"/>
          <w:szCs w:val="22"/>
        </w:rPr>
        <w:t>-up</w:t>
      </w:r>
      <w:r w:rsidR="00E21D7E" w:rsidRPr="00E30594">
        <w:rPr>
          <w:rFonts w:ascii="Arial" w:hAnsi="Arial" w:cs="Arial"/>
          <w:sz w:val="22"/>
          <w:szCs w:val="22"/>
        </w:rPr>
        <w:t xml:space="preserve"> pressure.</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 xml:space="preserve">Turn on power to the computer and </w:t>
      </w:r>
      <w:r w:rsidR="008E150B" w:rsidRPr="00E30594">
        <w:rPr>
          <w:rFonts w:ascii="Arial" w:hAnsi="Arial" w:cs="Arial"/>
          <w:sz w:val="22"/>
          <w:szCs w:val="22"/>
        </w:rPr>
        <w:t>launch</w:t>
      </w:r>
      <w:r w:rsidRPr="00E30594">
        <w:rPr>
          <w:rFonts w:ascii="Arial" w:hAnsi="Arial" w:cs="Arial"/>
          <w:sz w:val="22"/>
          <w:szCs w:val="22"/>
        </w:rPr>
        <w:t xml:space="preserve"> </w:t>
      </w:r>
      <w:proofErr w:type="spellStart"/>
      <w:r w:rsidR="00BE0E7A">
        <w:rPr>
          <w:rFonts w:ascii="Arial" w:hAnsi="Arial" w:cs="Arial"/>
          <w:b/>
          <w:bCs/>
          <w:sz w:val="22"/>
          <w:szCs w:val="22"/>
        </w:rPr>
        <w:t>pDAQVIEW</w:t>
      </w:r>
      <w:proofErr w:type="spellEnd"/>
      <w:r w:rsidRPr="00E30594">
        <w:rPr>
          <w:rFonts w:ascii="Arial" w:hAnsi="Arial" w:cs="Arial"/>
          <w:sz w:val="22"/>
          <w:szCs w:val="22"/>
        </w:rPr>
        <w:t xml:space="preserve"> program using the icon on the </w:t>
      </w:r>
      <w:r w:rsidR="00BE0E7A" w:rsidRPr="00E30594">
        <w:rPr>
          <w:rFonts w:ascii="Arial" w:hAnsi="Arial" w:cs="Arial"/>
          <w:sz w:val="22"/>
          <w:szCs w:val="22"/>
        </w:rPr>
        <w:t>desktop</w:t>
      </w:r>
      <w:r w:rsidRPr="00E30594">
        <w:rPr>
          <w:rFonts w:ascii="Arial" w:hAnsi="Arial" w:cs="Arial"/>
          <w:sz w:val="22"/>
          <w:szCs w:val="22"/>
        </w:rPr>
        <w:t>.</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 xml:space="preserve">Prior to operating the engine ensure you know how to read and retrieve data from the </w:t>
      </w:r>
      <w:proofErr w:type="spellStart"/>
      <w:r w:rsidR="00BE0E7A">
        <w:rPr>
          <w:rFonts w:ascii="Arial" w:hAnsi="Arial" w:cs="Arial"/>
          <w:sz w:val="22"/>
          <w:szCs w:val="22"/>
        </w:rPr>
        <w:t>pDAQVIEW</w:t>
      </w:r>
      <w:proofErr w:type="spellEnd"/>
      <w:r w:rsidRPr="00E30594">
        <w:rPr>
          <w:rFonts w:ascii="Arial" w:hAnsi="Arial" w:cs="Arial"/>
          <w:sz w:val="22"/>
          <w:szCs w:val="22"/>
        </w:rPr>
        <w:t xml:space="preserve"> program.</w:t>
      </w:r>
    </w:p>
    <w:p w:rsidR="00E21D7E" w:rsidRPr="00E30594" w:rsidRDefault="00E21D7E">
      <w:pPr>
        <w:jc w:val="both"/>
        <w:rPr>
          <w:rFonts w:ascii="Arial" w:hAnsi="Arial" w:cs="Arial"/>
          <w:sz w:val="22"/>
          <w:szCs w:val="22"/>
        </w:rPr>
      </w:pPr>
    </w:p>
    <w:p w:rsidR="00E21D7E" w:rsidRPr="00E30594" w:rsidRDefault="00BE0E7A">
      <w:pPr>
        <w:numPr>
          <w:ilvl w:val="0"/>
          <w:numId w:val="5"/>
        </w:numPr>
        <w:jc w:val="both"/>
        <w:rPr>
          <w:rFonts w:ascii="Arial" w:hAnsi="Arial" w:cs="Arial"/>
          <w:sz w:val="22"/>
          <w:szCs w:val="22"/>
        </w:rPr>
      </w:pPr>
      <w:r>
        <w:rPr>
          <w:rFonts w:ascii="Arial" w:hAnsi="Arial" w:cs="Arial"/>
          <w:sz w:val="22"/>
          <w:szCs w:val="22"/>
        </w:rPr>
        <w:t xml:space="preserve">On the Main Control Window (data acquisition tool bar), select </w:t>
      </w:r>
      <w:r w:rsidRPr="00BE0E7A">
        <w:rPr>
          <w:rFonts w:ascii="Arial" w:hAnsi="Arial" w:cs="Arial"/>
          <w:b/>
          <w:sz w:val="22"/>
          <w:szCs w:val="22"/>
        </w:rPr>
        <w:t>File – Open.</w:t>
      </w:r>
    </w:p>
    <w:p w:rsidR="00E21D7E" w:rsidRPr="00E30594" w:rsidRDefault="00E21D7E">
      <w:pPr>
        <w:jc w:val="both"/>
        <w:rPr>
          <w:rFonts w:ascii="Arial" w:hAnsi="Arial" w:cs="Arial"/>
          <w:sz w:val="22"/>
          <w:szCs w:val="22"/>
        </w:rPr>
      </w:pPr>
    </w:p>
    <w:p w:rsidR="00E21D7E" w:rsidRPr="00E30594" w:rsidRDefault="00BE0E7A">
      <w:pPr>
        <w:numPr>
          <w:ilvl w:val="0"/>
          <w:numId w:val="5"/>
        </w:numPr>
        <w:jc w:val="both"/>
        <w:rPr>
          <w:rFonts w:ascii="Arial" w:hAnsi="Arial" w:cs="Arial"/>
          <w:sz w:val="22"/>
          <w:szCs w:val="22"/>
        </w:rPr>
      </w:pPr>
      <w:r>
        <w:rPr>
          <w:rFonts w:ascii="Arial" w:hAnsi="Arial" w:cs="Arial"/>
          <w:sz w:val="22"/>
          <w:szCs w:val="22"/>
        </w:rPr>
        <w:t xml:space="preserve">Double Click on </w:t>
      </w:r>
      <w:r w:rsidRPr="00BE0E7A">
        <w:rPr>
          <w:rFonts w:ascii="Arial" w:hAnsi="Arial" w:cs="Arial"/>
          <w:b/>
          <w:sz w:val="22"/>
          <w:szCs w:val="22"/>
        </w:rPr>
        <w:t>#0431 Factory Congfig.CFG</w:t>
      </w:r>
    </w:p>
    <w:p w:rsidR="00E21D7E" w:rsidRPr="00E30594" w:rsidRDefault="00E21D7E">
      <w:pPr>
        <w:jc w:val="both"/>
        <w:rPr>
          <w:rFonts w:ascii="Arial" w:hAnsi="Arial" w:cs="Arial"/>
          <w:sz w:val="22"/>
          <w:szCs w:val="22"/>
        </w:rPr>
      </w:pPr>
    </w:p>
    <w:p w:rsidR="00BE0E7A" w:rsidRDefault="00BE0E7A">
      <w:pPr>
        <w:numPr>
          <w:ilvl w:val="0"/>
          <w:numId w:val="5"/>
        </w:numPr>
        <w:jc w:val="both"/>
        <w:rPr>
          <w:rFonts w:ascii="Arial" w:hAnsi="Arial" w:cs="Arial"/>
          <w:sz w:val="22"/>
          <w:szCs w:val="22"/>
        </w:rPr>
      </w:pPr>
      <w:r>
        <w:rPr>
          <w:rFonts w:ascii="Arial" w:hAnsi="Arial" w:cs="Arial"/>
          <w:sz w:val="22"/>
          <w:szCs w:val="22"/>
        </w:rPr>
        <w:t xml:space="preserve">On the data acquisition tool bar </w:t>
      </w:r>
      <w:r w:rsidRPr="00BE0E7A">
        <w:rPr>
          <w:rFonts w:ascii="Arial" w:hAnsi="Arial" w:cs="Arial"/>
          <w:b/>
          <w:sz w:val="22"/>
          <w:szCs w:val="22"/>
        </w:rPr>
        <w:t>click</w:t>
      </w:r>
      <w:r>
        <w:rPr>
          <w:rFonts w:ascii="Arial" w:hAnsi="Arial" w:cs="Arial"/>
          <w:b/>
          <w:sz w:val="22"/>
          <w:szCs w:val="22"/>
        </w:rPr>
        <w:t xml:space="preserve"> </w:t>
      </w:r>
      <w:r>
        <w:rPr>
          <w:rFonts w:ascii="Arial" w:hAnsi="Arial" w:cs="Arial"/>
          <w:sz w:val="22"/>
          <w:szCs w:val="22"/>
        </w:rPr>
        <w:t xml:space="preserve">on the </w:t>
      </w:r>
      <w:r w:rsidRPr="00BE0E7A">
        <w:rPr>
          <w:rFonts w:ascii="Arial" w:hAnsi="Arial" w:cs="Arial"/>
          <w:b/>
          <w:sz w:val="22"/>
          <w:szCs w:val="22"/>
        </w:rPr>
        <w:t>Bar Graph icon.</w:t>
      </w:r>
    </w:p>
    <w:p w:rsidR="00BE0E7A" w:rsidRDefault="00BE0E7A" w:rsidP="00BE0E7A">
      <w:pPr>
        <w:jc w:val="both"/>
        <w:rPr>
          <w:rFonts w:ascii="Arial" w:hAnsi="Arial" w:cs="Arial"/>
          <w:sz w:val="22"/>
          <w:szCs w:val="22"/>
        </w:rPr>
      </w:pPr>
      <w:r>
        <w:rPr>
          <w:noProof/>
        </w:rPr>
        <w:drawing>
          <wp:inline distT="0" distB="0" distL="0" distR="0">
            <wp:extent cx="5937977" cy="1441095"/>
            <wp:effectExtent l="19050" t="0" r="5623"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a:stretch>
                      <a:fillRect/>
                    </a:stretch>
                  </pic:blipFill>
                  <pic:spPr bwMode="auto">
                    <a:xfrm>
                      <a:off x="0" y="0"/>
                      <a:ext cx="5943600" cy="1442460"/>
                    </a:xfrm>
                    <a:prstGeom prst="rect">
                      <a:avLst/>
                    </a:prstGeom>
                    <a:noFill/>
                    <a:ln w="9525">
                      <a:noFill/>
                      <a:miter lim="800000"/>
                      <a:headEnd/>
                      <a:tailEnd/>
                    </a:ln>
                  </pic:spPr>
                </pic:pic>
              </a:graphicData>
            </a:graphic>
          </wp:inline>
        </w:drawing>
      </w:r>
    </w:p>
    <w:p w:rsidR="00BE0E7A" w:rsidRDefault="00BE0E7A" w:rsidP="00BE0E7A">
      <w:pPr>
        <w:jc w:val="both"/>
        <w:rPr>
          <w:rFonts w:ascii="Arial" w:hAnsi="Arial" w:cs="Arial"/>
          <w:sz w:val="22"/>
          <w:szCs w:val="22"/>
        </w:rPr>
      </w:pPr>
    </w:p>
    <w:p w:rsidR="00BE0E7A" w:rsidRDefault="00BE0E7A" w:rsidP="00BE0E7A">
      <w:pPr>
        <w:jc w:val="both"/>
        <w:rPr>
          <w:rFonts w:ascii="Arial" w:hAnsi="Arial" w:cs="Arial"/>
          <w:sz w:val="22"/>
          <w:szCs w:val="22"/>
        </w:rPr>
      </w:pPr>
    </w:p>
    <w:p w:rsidR="00E21D7E" w:rsidRPr="00E30594" w:rsidRDefault="00BE0E7A" w:rsidP="00BE0E7A">
      <w:pPr>
        <w:jc w:val="both"/>
        <w:rPr>
          <w:rFonts w:ascii="Arial" w:hAnsi="Arial" w:cs="Arial"/>
          <w:sz w:val="22"/>
          <w:szCs w:val="22"/>
        </w:rPr>
      </w:pPr>
      <w:r>
        <w:rPr>
          <w:rFonts w:ascii="Arial" w:hAnsi="Arial" w:cs="Arial"/>
          <w:sz w:val="22"/>
          <w:szCs w:val="22"/>
        </w:rPr>
        <w:t xml:space="preserve"> </w:t>
      </w:r>
    </w:p>
    <w:p w:rsidR="00E21D7E" w:rsidRPr="00635DDB" w:rsidRDefault="00635DDB">
      <w:pPr>
        <w:numPr>
          <w:ilvl w:val="0"/>
          <w:numId w:val="5"/>
        </w:numPr>
        <w:jc w:val="both"/>
        <w:rPr>
          <w:rFonts w:ascii="Arial" w:hAnsi="Arial" w:cs="Arial"/>
          <w:b/>
          <w:sz w:val="22"/>
          <w:szCs w:val="22"/>
        </w:rPr>
      </w:pPr>
      <w:r w:rsidRPr="00635DDB">
        <w:rPr>
          <w:rFonts w:ascii="Arial" w:hAnsi="Arial" w:cs="Arial"/>
          <w:b/>
          <w:sz w:val="22"/>
          <w:szCs w:val="22"/>
        </w:rPr>
        <w:t>Click</w:t>
      </w:r>
      <w:r>
        <w:rPr>
          <w:rFonts w:ascii="Arial" w:hAnsi="Arial" w:cs="Arial"/>
          <w:b/>
          <w:sz w:val="22"/>
          <w:szCs w:val="22"/>
        </w:rPr>
        <w:t xml:space="preserve"> </w:t>
      </w:r>
      <w:r>
        <w:rPr>
          <w:rFonts w:ascii="Arial" w:hAnsi="Arial" w:cs="Arial"/>
          <w:b/>
          <w:noProof/>
          <w:sz w:val="22"/>
          <w:szCs w:val="22"/>
        </w:rPr>
        <w:drawing>
          <wp:inline distT="0" distB="0" distL="0" distR="0">
            <wp:extent cx="363706" cy="367877"/>
            <wp:effectExtent l="25400" t="0" r="0" b="0"/>
            <wp:docPr id="7" name="Picture 6" descr="Screen shot 2011-09-09 at 12.37.0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9-09 at 12.37.07 AM.png"/>
                    <pic:cNvPicPr/>
                  </pic:nvPicPr>
                  <pic:blipFill>
                    <a:blip r:embed="rId36" cstate="print"/>
                    <a:stretch>
                      <a:fillRect/>
                    </a:stretch>
                  </pic:blipFill>
                  <pic:spPr>
                    <a:xfrm>
                      <a:off x="0" y="0"/>
                      <a:ext cx="366607" cy="370811"/>
                    </a:xfrm>
                    <a:prstGeom prst="rect">
                      <a:avLst/>
                    </a:prstGeom>
                  </pic:spPr>
                </pic:pic>
              </a:graphicData>
            </a:graphic>
          </wp:inline>
        </w:drawing>
      </w:r>
      <w:r>
        <w:rPr>
          <w:rFonts w:ascii="Arial" w:hAnsi="Arial" w:cs="Arial"/>
          <w:b/>
          <w:sz w:val="22"/>
          <w:szCs w:val="22"/>
        </w:rPr>
        <w:t xml:space="preserve"> </w:t>
      </w:r>
      <w:r>
        <w:rPr>
          <w:rFonts w:ascii="Arial" w:hAnsi="Arial" w:cs="Arial"/>
          <w:sz w:val="22"/>
          <w:szCs w:val="22"/>
        </w:rPr>
        <w:t>on</w:t>
      </w:r>
      <w:r w:rsidR="003A252C">
        <w:rPr>
          <w:rFonts w:ascii="Arial" w:hAnsi="Arial" w:cs="Arial"/>
          <w:sz w:val="22"/>
          <w:szCs w:val="22"/>
        </w:rPr>
        <w:t xml:space="preserve"> the menu b</w:t>
      </w:r>
      <w:r>
        <w:rPr>
          <w:rFonts w:ascii="Arial" w:hAnsi="Arial" w:cs="Arial"/>
          <w:sz w:val="22"/>
          <w:szCs w:val="22"/>
        </w:rPr>
        <w:t xml:space="preserve">ar to update all </w:t>
      </w:r>
      <w:r w:rsidR="003A252C">
        <w:rPr>
          <w:rFonts w:ascii="Arial" w:hAnsi="Arial" w:cs="Arial"/>
          <w:sz w:val="22"/>
          <w:szCs w:val="22"/>
        </w:rPr>
        <w:t xml:space="preserve">the </w:t>
      </w:r>
      <w:r>
        <w:rPr>
          <w:rFonts w:ascii="Arial" w:hAnsi="Arial" w:cs="Arial"/>
          <w:sz w:val="22"/>
          <w:szCs w:val="22"/>
        </w:rPr>
        <w:t>meter and channel configuration chart</w:t>
      </w:r>
      <w:r w:rsidR="003A252C">
        <w:rPr>
          <w:rFonts w:ascii="Arial" w:hAnsi="Arial" w:cs="Arial"/>
          <w:sz w:val="22"/>
          <w:szCs w:val="22"/>
        </w:rPr>
        <w:t>s</w:t>
      </w:r>
      <w:r>
        <w:rPr>
          <w:rFonts w:ascii="Arial" w:hAnsi="Arial" w:cs="Arial"/>
          <w:sz w:val="22"/>
          <w:szCs w:val="22"/>
        </w:rPr>
        <w:t xml:space="preserve">. Use to check for correct data reading before starting </w:t>
      </w:r>
      <w:r w:rsidR="003A252C">
        <w:rPr>
          <w:rFonts w:ascii="Arial" w:hAnsi="Arial" w:cs="Arial"/>
          <w:sz w:val="22"/>
          <w:szCs w:val="22"/>
        </w:rPr>
        <w:t xml:space="preserve">the </w:t>
      </w:r>
      <w:r>
        <w:rPr>
          <w:rFonts w:ascii="Arial" w:hAnsi="Arial" w:cs="Arial"/>
          <w:sz w:val="22"/>
          <w:szCs w:val="22"/>
        </w:rPr>
        <w:t>operational run</w:t>
      </w:r>
      <w:r w:rsidR="003A252C">
        <w:rPr>
          <w:rFonts w:ascii="Arial" w:hAnsi="Arial" w:cs="Arial"/>
          <w:sz w:val="22"/>
          <w:szCs w:val="22"/>
        </w:rPr>
        <w:t xml:space="preserve"> </w:t>
      </w:r>
      <w:r>
        <w:rPr>
          <w:rFonts w:ascii="Arial" w:hAnsi="Arial" w:cs="Arial"/>
          <w:sz w:val="22"/>
          <w:szCs w:val="22"/>
        </w:rPr>
        <w:t xml:space="preserve">(meter will display values during the run but the data is not logged </w:t>
      </w:r>
      <w:r w:rsidR="003A252C">
        <w:rPr>
          <w:rFonts w:ascii="Arial" w:hAnsi="Arial" w:cs="Arial"/>
          <w:sz w:val="22"/>
          <w:szCs w:val="22"/>
        </w:rPr>
        <w:t>in to a file</w:t>
      </w:r>
      <w:r>
        <w:rPr>
          <w:rFonts w:ascii="Arial" w:hAnsi="Arial" w:cs="Arial"/>
          <w:sz w:val="22"/>
          <w:szCs w:val="22"/>
        </w:rPr>
        <w:t>)</w:t>
      </w:r>
      <w:r w:rsidR="003A252C">
        <w:rPr>
          <w:rFonts w:ascii="Arial" w:hAnsi="Arial" w:cs="Arial"/>
          <w:sz w:val="22"/>
          <w:szCs w:val="22"/>
        </w:rPr>
        <w:t>.</w:t>
      </w:r>
    </w:p>
    <w:p w:rsidR="00E21D7E" w:rsidRPr="00E30594" w:rsidRDefault="00E21D7E">
      <w:pPr>
        <w:jc w:val="both"/>
        <w:rPr>
          <w:rFonts w:ascii="Arial" w:hAnsi="Arial" w:cs="Arial"/>
          <w:sz w:val="22"/>
          <w:szCs w:val="22"/>
        </w:rPr>
      </w:pPr>
    </w:p>
    <w:p w:rsidR="00E21D7E" w:rsidRPr="00EA513F" w:rsidRDefault="00EA513F">
      <w:pPr>
        <w:numPr>
          <w:ilvl w:val="0"/>
          <w:numId w:val="5"/>
        </w:numPr>
        <w:jc w:val="both"/>
        <w:rPr>
          <w:rFonts w:ascii="Arial" w:hAnsi="Arial" w:cs="Arial"/>
          <w:b/>
          <w:sz w:val="22"/>
          <w:szCs w:val="22"/>
        </w:rPr>
      </w:pPr>
      <w:r w:rsidRPr="00EA513F">
        <w:rPr>
          <w:rFonts w:ascii="Arial" w:hAnsi="Arial" w:cs="Arial"/>
          <w:b/>
          <w:sz w:val="22"/>
          <w:szCs w:val="22"/>
        </w:rPr>
        <w:t>Click</w:t>
      </w:r>
      <w:r>
        <w:rPr>
          <w:rFonts w:ascii="Arial" w:hAnsi="Arial" w:cs="Arial"/>
          <w:b/>
          <w:sz w:val="22"/>
          <w:szCs w:val="22"/>
        </w:rPr>
        <w:t xml:space="preserve"> </w:t>
      </w:r>
      <w:r>
        <w:rPr>
          <w:rFonts w:ascii="Arial" w:hAnsi="Arial" w:cs="Arial"/>
          <w:b/>
          <w:noProof/>
          <w:sz w:val="22"/>
          <w:szCs w:val="22"/>
        </w:rPr>
        <w:drawing>
          <wp:inline distT="0" distB="0" distL="0" distR="0">
            <wp:extent cx="406400" cy="368300"/>
            <wp:effectExtent l="25400" t="0" r="0" b="0"/>
            <wp:docPr id="8" name="Picture 7" descr="Screen shot 2011-09-09 at 12.33.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09-09 at 12.33.57 AM.png"/>
                    <pic:cNvPicPr/>
                  </pic:nvPicPr>
                  <pic:blipFill>
                    <a:blip r:embed="rId37" cstate="print"/>
                    <a:stretch>
                      <a:fillRect/>
                    </a:stretch>
                  </pic:blipFill>
                  <pic:spPr>
                    <a:xfrm>
                      <a:off x="0" y="0"/>
                      <a:ext cx="406400" cy="368300"/>
                    </a:xfrm>
                    <a:prstGeom prst="rect">
                      <a:avLst/>
                    </a:prstGeom>
                  </pic:spPr>
                </pic:pic>
              </a:graphicData>
            </a:graphic>
          </wp:inline>
        </w:drawing>
      </w:r>
      <w:r w:rsidR="001F0C92" w:rsidRPr="00EA513F">
        <w:rPr>
          <w:rFonts w:ascii="Arial" w:hAnsi="Arial" w:cs="Arial"/>
          <w:b/>
          <w:sz w:val="22"/>
          <w:szCs w:val="22"/>
        </w:rPr>
        <w:t xml:space="preserve"> </w:t>
      </w:r>
      <w:r w:rsidR="001F0C92">
        <w:rPr>
          <w:rFonts w:ascii="Arial" w:hAnsi="Arial" w:cs="Arial"/>
          <w:b/>
          <w:sz w:val="22"/>
          <w:szCs w:val="22"/>
        </w:rPr>
        <w:t>on</w:t>
      </w:r>
      <w:r w:rsidR="003A252C">
        <w:rPr>
          <w:rFonts w:ascii="Arial" w:hAnsi="Arial" w:cs="Arial"/>
          <w:sz w:val="22"/>
          <w:szCs w:val="22"/>
        </w:rPr>
        <w:t xml:space="preserve"> menu b</w:t>
      </w:r>
      <w:r>
        <w:rPr>
          <w:rFonts w:ascii="Arial" w:hAnsi="Arial" w:cs="Arial"/>
          <w:sz w:val="22"/>
          <w:szCs w:val="22"/>
        </w:rPr>
        <w:t xml:space="preserve">ar to begin logging data to </w:t>
      </w:r>
      <w:r w:rsidR="003A252C">
        <w:rPr>
          <w:rFonts w:ascii="Arial" w:hAnsi="Arial" w:cs="Arial"/>
          <w:sz w:val="22"/>
          <w:szCs w:val="22"/>
        </w:rPr>
        <w:t xml:space="preserve">a </w:t>
      </w:r>
      <w:r>
        <w:rPr>
          <w:rFonts w:ascii="Arial" w:hAnsi="Arial" w:cs="Arial"/>
          <w:sz w:val="22"/>
          <w:szCs w:val="22"/>
        </w:rPr>
        <w:t xml:space="preserve">file. A </w:t>
      </w:r>
      <w:r>
        <w:rPr>
          <w:rFonts w:ascii="Arial" w:hAnsi="Arial" w:cs="Arial"/>
          <w:b/>
          <w:sz w:val="22"/>
          <w:szCs w:val="22"/>
        </w:rPr>
        <w:t>File O</w:t>
      </w:r>
      <w:r w:rsidRPr="00EA513F">
        <w:rPr>
          <w:rFonts w:ascii="Arial" w:hAnsi="Arial" w:cs="Arial"/>
          <w:b/>
          <w:sz w:val="22"/>
          <w:szCs w:val="22"/>
        </w:rPr>
        <w:t>verwrite</w:t>
      </w:r>
      <w:r w:rsidR="003A252C">
        <w:rPr>
          <w:rFonts w:ascii="Arial" w:hAnsi="Arial" w:cs="Arial"/>
          <w:sz w:val="22"/>
          <w:szCs w:val="22"/>
        </w:rPr>
        <w:t xml:space="preserve"> window will appear</w:t>
      </w:r>
      <w:r>
        <w:rPr>
          <w:rFonts w:ascii="Arial" w:hAnsi="Arial" w:cs="Arial"/>
          <w:sz w:val="22"/>
          <w:szCs w:val="22"/>
        </w:rPr>
        <w:t>.</w:t>
      </w:r>
    </w:p>
    <w:p w:rsidR="00E21D7E" w:rsidRPr="00E30594" w:rsidRDefault="00E21D7E">
      <w:pPr>
        <w:jc w:val="both"/>
        <w:rPr>
          <w:rFonts w:ascii="Arial" w:hAnsi="Arial" w:cs="Arial"/>
          <w:sz w:val="22"/>
          <w:szCs w:val="22"/>
        </w:rPr>
      </w:pPr>
    </w:p>
    <w:p w:rsidR="00E21D7E" w:rsidRPr="00EA513F" w:rsidRDefault="00EA513F">
      <w:pPr>
        <w:numPr>
          <w:ilvl w:val="0"/>
          <w:numId w:val="5"/>
        </w:numPr>
        <w:jc w:val="both"/>
        <w:rPr>
          <w:rFonts w:ascii="Arial" w:hAnsi="Arial" w:cs="Arial"/>
          <w:b/>
          <w:sz w:val="22"/>
          <w:szCs w:val="22"/>
        </w:rPr>
      </w:pPr>
      <w:r w:rsidRPr="00EA513F">
        <w:rPr>
          <w:rFonts w:ascii="Arial" w:hAnsi="Arial" w:cs="Arial"/>
          <w:b/>
          <w:sz w:val="22"/>
          <w:szCs w:val="22"/>
        </w:rPr>
        <w:t>Click: YES to ALL.</w:t>
      </w:r>
    </w:p>
    <w:p w:rsidR="00E21D7E" w:rsidRPr="00E30594" w:rsidRDefault="00E21D7E">
      <w:pPr>
        <w:jc w:val="both"/>
        <w:rPr>
          <w:rFonts w:ascii="Arial" w:hAnsi="Arial" w:cs="Arial"/>
          <w:sz w:val="22"/>
          <w:szCs w:val="22"/>
        </w:rPr>
      </w:pPr>
    </w:p>
    <w:p w:rsidR="00E21D7E" w:rsidRPr="00A5530F" w:rsidRDefault="00A5530F" w:rsidP="001F0C92">
      <w:pPr>
        <w:jc w:val="both"/>
        <w:rPr>
          <w:rFonts w:ascii="Arial" w:hAnsi="Arial" w:cs="Arial"/>
          <w:sz w:val="22"/>
          <w:szCs w:val="22"/>
        </w:rPr>
      </w:pPr>
      <w:r>
        <w:rPr>
          <w:rFonts w:ascii="Arial" w:hAnsi="Arial" w:cs="Arial"/>
          <w:b/>
          <w:sz w:val="22"/>
          <w:szCs w:val="22"/>
        </w:rPr>
        <w:lastRenderedPageBreak/>
        <w:t>CONVERTING BI</w:t>
      </w:r>
      <w:r w:rsidR="001F0C92" w:rsidRPr="001F0C92">
        <w:rPr>
          <w:rFonts w:ascii="Arial" w:hAnsi="Arial" w:cs="Arial"/>
          <w:b/>
          <w:sz w:val="22"/>
          <w:szCs w:val="22"/>
        </w:rPr>
        <w:t>NARY DATA:</w:t>
      </w:r>
      <w:r>
        <w:rPr>
          <w:rFonts w:ascii="Arial" w:hAnsi="Arial" w:cs="Arial"/>
          <w:b/>
          <w:sz w:val="22"/>
          <w:szCs w:val="22"/>
        </w:rPr>
        <w:t xml:space="preserve"> </w:t>
      </w:r>
      <w:r>
        <w:rPr>
          <w:rFonts w:ascii="Arial" w:hAnsi="Arial" w:cs="Arial"/>
          <w:sz w:val="22"/>
          <w:szCs w:val="22"/>
        </w:rPr>
        <w:t>Data will be stored in binary format</w:t>
      </w:r>
      <w:r w:rsidR="0046206F">
        <w:rPr>
          <w:rFonts w:ascii="Arial" w:hAnsi="Arial" w:cs="Arial"/>
          <w:sz w:val="22"/>
          <w:szCs w:val="22"/>
        </w:rPr>
        <w:t>;</w:t>
      </w:r>
      <w:r>
        <w:rPr>
          <w:rFonts w:ascii="Arial" w:hAnsi="Arial" w:cs="Arial"/>
          <w:sz w:val="22"/>
          <w:szCs w:val="22"/>
        </w:rPr>
        <w:t xml:space="preserve"> it must be converted into text file so that it can be read by </w:t>
      </w:r>
      <w:r w:rsidR="0045005F">
        <w:rPr>
          <w:rFonts w:ascii="Arial" w:hAnsi="Arial" w:cs="Arial"/>
          <w:sz w:val="22"/>
          <w:szCs w:val="22"/>
        </w:rPr>
        <w:t>E</w:t>
      </w:r>
      <w:r>
        <w:rPr>
          <w:rFonts w:ascii="Arial" w:hAnsi="Arial" w:cs="Arial"/>
          <w:sz w:val="22"/>
          <w:szCs w:val="22"/>
        </w:rPr>
        <w:t xml:space="preserve">xcel </w:t>
      </w:r>
      <w:r w:rsidR="0045005F">
        <w:rPr>
          <w:rFonts w:ascii="Arial" w:hAnsi="Arial" w:cs="Arial"/>
          <w:sz w:val="22"/>
          <w:szCs w:val="22"/>
        </w:rPr>
        <w:t>as spread</w:t>
      </w:r>
      <w:r>
        <w:rPr>
          <w:rFonts w:ascii="Arial" w:hAnsi="Arial" w:cs="Arial"/>
          <w:sz w:val="22"/>
          <w:szCs w:val="22"/>
        </w:rPr>
        <w:t>sheet.</w:t>
      </w:r>
    </w:p>
    <w:p w:rsidR="00E21D7E" w:rsidRPr="00E30594" w:rsidRDefault="00E21D7E">
      <w:pPr>
        <w:jc w:val="both"/>
        <w:rPr>
          <w:rFonts w:ascii="Arial" w:hAnsi="Arial" w:cs="Arial"/>
          <w:sz w:val="22"/>
          <w:szCs w:val="22"/>
        </w:rPr>
      </w:pPr>
    </w:p>
    <w:p w:rsidR="00E21D7E" w:rsidRPr="00E30594" w:rsidRDefault="00E21D7E">
      <w:pPr>
        <w:jc w:val="both"/>
        <w:rPr>
          <w:rFonts w:ascii="Arial" w:hAnsi="Arial" w:cs="Arial"/>
          <w:sz w:val="22"/>
          <w:szCs w:val="22"/>
        </w:rPr>
      </w:pPr>
    </w:p>
    <w:p w:rsidR="00E21D7E" w:rsidRPr="00E30594" w:rsidRDefault="00A5530F">
      <w:pPr>
        <w:numPr>
          <w:ilvl w:val="0"/>
          <w:numId w:val="5"/>
        </w:numPr>
        <w:jc w:val="both"/>
        <w:rPr>
          <w:rFonts w:ascii="Arial" w:hAnsi="Arial" w:cs="Arial"/>
          <w:sz w:val="22"/>
          <w:szCs w:val="22"/>
        </w:rPr>
      </w:pPr>
      <w:r w:rsidRPr="00A5530F">
        <w:rPr>
          <w:rFonts w:ascii="Arial" w:hAnsi="Arial" w:cs="Arial"/>
          <w:b/>
          <w:sz w:val="22"/>
          <w:szCs w:val="22"/>
        </w:rPr>
        <w:t>Click: Tools</w:t>
      </w:r>
      <w:r>
        <w:rPr>
          <w:rFonts w:ascii="Arial" w:hAnsi="Arial" w:cs="Arial"/>
          <w:sz w:val="22"/>
          <w:szCs w:val="22"/>
        </w:rPr>
        <w:t xml:space="preserve"> in Menu Bar </w:t>
      </w:r>
    </w:p>
    <w:p w:rsidR="00E21D7E" w:rsidRPr="00E30594" w:rsidRDefault="00E21D7E">
      <w:pPr>
        <w:jc w:val="both"/>
        <w:rPr>
          <w:rFonts w:ascii="Arial" w:hAnsi="Arial" w:cs="Arial"/>
          <w:sz w:val="22"/>
          <w:szCs w:val="22"/>
        </w:rPr>
      </w:pPr>
    </w:p>
    <w:p w:rsidR="00A5530F" w:rsidRDefault="00A5530F">
      <w:pPr>
        <w:numPr>
          <w:ilvl w:val="0"/>
          <w:numId w:val="5"/>
        </w:numPr>
        <w:jc w:val="both"/>
        <w:rPr>
          <w:rFonts w:ascii="Arial" w:hAnsi="Arial" w:cs="Arial"/>
          <w:b/>
          <w:sz w:val="22"/>
          <w:szCs w:val="22"/>
        </w:rPr>
      </w:pPr>
      <w:r w:rsidRPr="00A5530F">
        <w:rPr>
          <w:rFonts w:ascii="Arial" w:hAnsi="Arial" w:cs="Arial"/>
          <w:b/>
          <w:sz w:val="22"/>
          <w:szCs w:val="22"/>
        </w:rPr>
        <w:t xml:space="preserve">Click: Convert Binary Data. </w:t>
      </w:r>
    </w:p>
    <w:p w:rsidR="00A5530F" w:rsidRDefault="00A5530F" w:rsidP="00A5530F">
      <w:pPr>
        <w:jc w:val="both"/>
        <w:rPr>
          <w:rFonts w:ascii="Arial" w:hAnsi="Arial" w:cs="Arial"/>
          <w:b/>
          <w:sz w:val="22"/>
          <w:szCs w:val="22"/>
        </w:rPr>
      </w:pPr>
    </w:p>
    <w:p w:rsidR="00E21D7E" w:rsidRPr="00A5530F" w:rsidRDefault="00A5530F" w:rsidP="00A5530F">
      <w:pPr>
        <w:ind w:left="360"/>
        <w:jc w:val="both"/>
        <w:rPr>
          <w:rFonts w:ascii="Arial" w:hAnsi="Arial" w:cs="Arial"/>
          <w:b/>
          <w:sz w:val="22"/>
          <w:szCs w:val="22"/>
        </w:rPr>
      </w:pPr>
      <w:r>
        <w:rPr>
          <w:noProof/>
        </w:rPr>
        <w:drawing>
          <wp:inline distT="0" distB="0" distL="0" distR="0">
            <wp:extent cx="5486400" cy="3190875"/>
            <wp:effectExtent l="2540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5486400" cy="3190875"/>
                    </a:xfrm>
                    <a:prstGeom prst="rect">
                      <a:avLst/>
                    </a:prstGeom>
                    <a:noFill/>
                    <a:ln w="9525">
                      <a:noFill/>
                      <a:miter lim="800000"/>
                      <a:headEnd/>
                      <a:tailEnd/>
                    </a:ln>
                  </pic:spPr>
                </pic:pic>
              </a:graphicData>
            </a:graphic>
          </wp:inline>
        </w:drawing>
      </w:r>
    </w:p>
    <w:p w:rsidR="00E21D7E" w:rsidRPr="00E30594" w:rsidRDefault="00E21D7E">
      <w:pPr>
        <w:jc w:val="both"/>
        <w:rPr>
          <w:rFonts w:ascii="Arial" w:hAnsi="Arial" w:cs="Arial"/>
          <w:sz w:val="22"/>
          <w:szCs w:val="22"/>
        </w:rPr>
      </w:pPr>
    </w:p>
    <w:p w:rsidR="00E21D7E" w:rsidRPr="00E30594" w:rsidRDefault="00A5530F">
      <w:pPr>
        <w:numPr>
          <w:ilvl w:val="0"/>
          <w:numId w:val="5"/>
        </w:numPr>
        <w:jc w:val="both"/>
        <w:rPr>
          <w:rFonts w:ascii="Arial" w:hAnsi="Arial" w:cs="Arial"/>
          <w:sz w:val="22"/>
          <w:szCs w:val="22"/>
        </w:rPr>
      </w:pPr>
      <w:r>
        <w:rPr>
          <w:rFonts w:ascii="Arial" w:hAnsi="Arial" w:cs="Arial"/>
          <w:sz w:val="22"/>
          <w:szCs w:val="22"/>
        </w:rPr>
        <w:t xml:space="preserve">In the </w:t>
      </w:r>
      <w:r w:rsidRPr="00A27411">
        <w:rPr>
          <w:rFonts w:ascii="Arial" w:hAnsi="Arial" w:cs="Arial"/>
          <w:b/>
          <w:sz w:val="22"/>
          <w:szCs w:val="22"/>
        </w:rPr>
        <w:t xml:space="preserve">Select </w:t>
      </w:r>
      <w:r w:rsidR="003A252C">
        <w:rPr>
          <w:rFonts w:ascii="Arial" w:hAnsi="Arial" w:cs="Arial"/>
          <w:b/>
          <w:sz w:val="22"/>
          <w:szCs w:val="22"/>
        </w:rPr>
        <w:t>Files to c</w:t>
      </w:r>
      <w:r w:rsidR="00A27411" w:rsidRPr="00A27411">
        <w:rPr>
          <w:rFonts w:ascii="Arial" w:hAnsi="Arial" w:cs="Arial"/>
          <w:b/>
          <w:sz w:val="22"/>
          <w:szCs w:val="22"/>
        </w:rPr>
        <w:t>onvert</w:t>
      </w:r>
      <w:r w:rsidR="00A27411">
        <w:rPr>
          <w:rFonts w:ascii="Arial" w:hAnsi="Arial" w:cs="Arial"/>
          <w:b/>
          <w:sz w:val="22"/>
          <w:szCs w:val="22"/>
        </w:rPr>
        <w:t xml:space="preserve"> </w:t>
      </w:r>
      <w:r w:rsidR="00A27411">
        <w:rPr>
          <w:rFonts w:ascii="Arial" w:hAnsi="Arial" w:cs="Arial"/>
          <w:sz w:val="22"/>
          <w:szCs w:val="22"/>
        </w:rPr>
        <w:t xml:space="preserve">window, select file name with </w:t>
      </w:r>
      <w:r w:rsidR="00A27411" w:rsidRPr="00A27411">
        <w:rPr>
          <w:rFonts w:ascii="Arial" w:hAnsi="Arial" w:cs="Arial"/>
          <w:b/>
          <w:sz w:val="22"/>
          <w:szCs w:val="22"/>
        </w:rPr>
        <w:t>.BIN</w:t>
      </w:r>
      <w:r w:rsidR="00A27411">
        <w:rPr>
          <w:rFonts w:ascii="Arial" w:hAnsi="Arial" w:cs="Arial"/>
          <w:sz w:val="22"/>
          <w:szCs w:val="22"/>
        </w:rPr>
        <w:t xml:space="preserve"> extension.</w:t>
      </w:r>
    </w:p>
    <w:p w:rsidR="00E21D7E" w:rsidRPr="00E30594" w:rsidRDefault="00E21D7E">
      <w:pPr>
        <w:pStyle w:val="BodyTextIndent"/>
        <w:ind w:left="0"/>
        <w:jc w:val="both"/>
        <w:rPr>
          <w:rFonts w:ascii="Arial" w:hAnsi="Arial" w:cs="Arial"/>
          <w:sz w:val="22"/>
          <w:szCs w:val="22"/>
        </w:rPr>
      </w:pPr>
    </w:p>
    <w:p w:rsidR="00A27411" w:rsidRDefault="00A27411">
      <w:pPr>
        <w:pStyle w:val="BodyTextIndent"/>
        <w:numPr>
          <w:ilvl w:val="0"/>
          <w:numId w:val="5"/>
        </w:numPr>
        <w:jc w:val="both"/>
        <w:rPr>
          <w:rFonts w:ascii="Arial" w:hAnsi="Arial" w:cs="Arial"/>
          <w:sz w:val="22"/>
          <w:szCs w:val="22"/>
        </w:rPr>
      </w:pPr>
      <w:r w:rsidRPr="00A27411">
        <w:rPr>
          <w:rFonts w:ascii="Arial" w:hAnsi="Arial" w:cs="Arial"/>
          <w:b/>
          <w:sz w:val="22"/>
          <w:szCs w:val="22"/>
        </w:rPr>
        <w:t>Click: Format</w:t>
      </w:r>
      <w:r>
        <w:rPr>
          <w:rFonts w:ascii="Arial" w:hAnsi="Arial" w:cs="Arial"/>
          <w:sz w:val="22"/>
          <w:szCs w:val="22"/>
        </w:rPr>
        <w:t xml:space="preserve"> button in the above window.</w:t>
      </w:r>
    </w:p>
    <w:p w:rsidR="00A27411" w:rsidRDefault="00A27411" w:rsidP="00A27411">
      <w:pPr>
        <w:pStyle w:val="BodyTextIndent"/>
        <w:ind w:left="0"/>
        <w:jc w:val="both"/>
        <w:rPr>
          <w:rFonts w:ascii="Arial" w:hAnsi="Arial" w:cs="Arial"/>
          <w:sz w:val="22"/>
          <w:szCs w:val="22"/>
        </w:rPr>
      </w:pPr>
    </w:p>
    <w:p w:rsidR="002B1F2C" w:rsidRPr="002B1F2C" w:rsidRDefault="00A27411">
      <w:pPr>
        <w:pStyle w:val="BodyTextIndent"/>
        <w:numPr>
          <w:ilvl w:val="0"/>
          <w:numId w:val="5"/>
        </w:numPr>
        <w:jc w:val="both"/>
        <w:rPr>
          <w:rFonts w:ascii="Arial" w:hAnsi="Arial" w:cs="Arial"/>
          <w:sz w:val="22"/>
          <w:szCs w:val="22"/>
        </w:rPr>
      </w:pPr>
      <w:r w:rsidRPr="00A27411">
        <w:rPr>
          <w:rFonts w:ascii="Arial" w:hAnsi="Arial" w:cs="Arial"/>
          <w:b/>
          <w:sz w:val="22"/>
          <w:szCs w:val="22"/>
        </w:rPr>
        <w:t>Select ASCII TEXT SPREADSHEET</w:t>
      </w:r>
      <w:r>
        <w:rPr>
          <w:rFonts w:ascii="Arial" w:hAnsi="Arial" w:cs="Arial"/>
          <w:sz w:val="22"/>
          <w:szCs w:val="22"/>
        </w:rPr>
        <w:t xml:space="preserve">. A Red check mark should appear left of it, </w:t>
      </w:r>
      <w:r w:rsidRPr="00A27411">
        <w:rPr>
          <w:rFonts w:ascii="Arial" w:hAnsi="Arial" w:cs="Arial"/>
          <w:b/>
          <w:sz w:val="22"/>
          <w:szCs w:val="22"/>
        </w:rPr>
        <w:t>Click OK</w:t>
      </w:r>
      <w:r w:rsidR="002B1F2C">
        <w:rPr>
          <w:rFonts w:ascii="Arial" w:hAnsi="Arial" w:cs="Arial"/>
          <w:b/>
          <w:sz w:val="22"/>
          <w:szCs w:val="22"/>
        </w:rPr>
        <w:t>.</w:t>
      </w:r>
    </w:p>
    <w:p w:rsidR="002B1F2C" w:rsidRDefault="002B1F2C" w:rsidP="002B1F2C">
      <w:pPr>
        <w:pStyle w:val="BodyTextIndent"/>
        <w:ind w:left="0"/>
        <w:jc w:val="both"/>
        <w:rPr>
          <w:rFonts w:ascii="Arial" w:hAnsi="Arial" w:cs="Arial"/>
          <w:sz w:val="22"/>
          <w:szCs w:val="22"/>
        </w:rPr>
      </w:pPr>
    </w:p>
    <w:p w:rsidR="002B1F2C" w:rsidRDefault="002B1F2C">
      <w:pPr>
        <w:pStyle w:val="BodyTextIndent"/>
        <w:numPr>
          <w:ilvl w:val="0"/>
          <w:numId w:val="5"/>
        </w:numPr>
        <w:jc w:val="both"/>
        <w:rPr>
          <w:rFonts w:ascii="Arial" w:hAnsi="Arial" w:cs="Arial"/>
          <w:sz w:val="22"/>
          <w:szCs w:val="22"/>
        </w:rPr>
      </w:pPr>
      <w:r>
        <w:rPr>
          <w:rFonts w:ascii="Arial" w:hAnsi="Arial" w:cs="Arial"/>
          <w:sz w:val="22"/>
          <w:szCs w:val="22"/>
        </w:rPr>
        <w:t xml:space="preserve">Then </w:t>
      </w:r>
      <w:r w:rsidR="003A252C">
        <w:rPr>
          <w:rFonts w:ascii="Arial" w:hAnsi="Arial" w:cs="Arial"/>
          <w:b/>
          <w:sz w:val="22"/>
          <w:szCs w:val="22"/>
        </w:rPr>
        <w:t>Select Files to c</w:t>
      </w:r>
      <w:r w:rsidRPr="002B1F2C">
        <w:rPr>
          <w:rFonts w:ascii="Arial" w:hAnsi="Arial" w:cs="Arial"/>
          <w:b/>
          <w:sz w:val="22"/>
          <w:szCs w:val="22"/>
        </w:rPr>
        <w:t>onvert</w:t>
      </w:r>
      <w:r>
        <w:rPr>
          <w:rFonts w:ascii="Arial" w:hAnsi="Arial" w:cs="Arial"/>
          <w:sz w:val="22"/>
          <w:szCs w:val="22"/>
        </w:rPr>
        <w:t xml:space="preserve"> window and </w:t>
      </w:r>
      <w:r w:rsidRPr="002B1F2C">
        <w:rPr>
          <w:rFonts w:ascii="Arial" w:hAnsi="Arial" w:cs="Arial"/>
          <w:b/>
          <w:sz w:val="22"/>
          <w:szCs w:val="22"/>
        </w:rPr>
        <w:t>Click: Convert</w:t>
      </w:r>
      <w:r>
        <w:rPr>
          <w:rFonts w:ascii="Arial" w:hAnsi="Arial" w:cs="Arial"/>
          <w:sz w:val="22"/>
          <w:szCs w:val="22"/>
        </w:rPr>
        <w:t>.</w:t>
      </w:r>
    </w:p>
    <w:p w:rsidR="002B1F2C" w:rsidRDefault="002B1F2C" w:rsidP="002B1F2C">
      <w:pPr>
        <w:pStyle w:val="BodyTextIndent"/>
        <w:ind w:left="0"/>
        <w:jc w:val="both"/>
        <w:rPr>
          <w:rFonts w:ascii="Arial" w:hAnsi="Arial" w:cs="Arial"/>
          <w:sz w:val="22"/>
          <w:szCs w:val="22"/>
        </w:rPr>
      </w:pPr>
    </w:p>
    <w:p w:rsidR="000C58B4" w:rsidRDefault="002B1F2C">
      <w:pPr>
        <w:pStyle w:val="BodyTextIndent"/>
        <w:numPr>
          <w:ilvl w:val="0"/>
          <w:numId w:val="5"/>
        </w:numPr>
        <w:jc w:val="both"/>
        <w:rPr>
          <w:rFonts w:ascii="Arial" w:hAnsi="Arial" w:cs="Arial"/>
          <w:sz w:val="22"/>
          <w:szCs w:val="22"/>
        </w:rPr>
      </w:pPr>
      <w:r>
        <w:rPr>
          <w:rFonts w:ascii="Arial" w:hAnsi="Arial" w:cs="Arial"/>
          <w:sz w:val="22"/>
          <w:szCs w:val="22"/>
        </w:rPr>
        <w:t xml:space="preserve">A window with </w:t>
      </w:r>
      <w:r w:rsidRPr="002B1F2C">
        <w:rPr>
          <w:rFonts w:ascii="Arial" w:hAnsi="Arial" w:cs="Arial"/>
          <w:b/>
          <w:sz w:val="22"/>
          <w:szCs w:val="22"/>
        </w:rPr>
        <w:t>Conform File Overwrite</w:t>
      </w:r>
      <w:r>
        <w:rPr>
          <w:rFonts w:ascii="Arial" w:hAnsi="Arial" w:cs="Arial"/>
          <w:sz w:val="22"/>
          <w:szCs w:val="22"/>
        </w:rPr>
        <w:t xml:space="preserve"> appears, </w:t>
      </w:r>
      <w:r w:rsidRPr="002B1F2C">
        <w:rPr>
          <w:rFonts w:ascii="Arial" w:hAnsi="Arial" w:cs="Arial"/>
          <w:b/>
          <w:sz w:val="22"/>
          <w:szCs w:val="22"/>
        </w:rPr>
        <w:t>Click: Yes to ALL</w:t>
      </w:r>
      <w:r>
        <w:rPr>
          <w:rFonts w:ascii="Arial" w:hAnsi="Arial" w:cs="Arial"/>
          <w:sz w:val="22"/>
          <w:szCs w:val="22"/>
        </w:rPr>
        <w:t xml:space="preserve"> (your data is now being converted so that it can be imported to excel spreadsheet)</w:t>
      </w:r>
      <w:r w:rsidR="002F5CBE">
        <w:rPr>
          <w:rFonts w:ascii="Arial" w:hAnsi="Arial" w:cs="Arial"/>
          <w:sz w:val="22"/>
          <w:szCs w:val="22"/>
        </w:rPr>
        <w:t>.</w:t>
      </w:r>
    </w:p>
    <w:p w:rsidR="000C58B4" w:rsidRDefault="000C58B4" w:rsidP="000C58B4">
      <w:pPr>
        <w:pStyle w:val="BodyTextIndent"/>
        <w:ind w:left="0"/>
        <w:jc w:val="both"/>
        <w:rPr>
          <w:rFonts w:ascii="Arial" w:hAnsi="Arial" w:cs="Arial"/>
          <w:sz w:val="22"/>
          <w:szCs w:val="22"/>
        </w:rPr>
      </w:pPr>
    </w:p>
    <w:p w:rsidR="00E21D7E" w:rsidRPr="00E30594" w:rsidRDefault="000C58B4">
      <w:pPr>
        <w:pStyle w:val="BodyTextIndent"/>
        <w:numPr>
          <w:ilvl w:val="0"/>
          <w:numId w:val="5"/>
        </w:numPr>
        <w:jc w:val="both"/>
        <w:rPr>
          <w:rFonts w:ascii="Arial" w:hAnsi="Arial" w:cs="Arial"/>
          <w:sz w:val="22"/>
          <w:szCs w:val="22"/>
        </w:rPr>
      </w:pPr>
      <w:r>
        <w:rPr>
          <w:rFonts w:ascii="Arial" w:hAnsi="Arial" w:cs="Arial"/>
          <w:sz w:val="22"/>
          <w:szCs w:val="22"/>
        </w:rPr>
        <w:t xml:space="preserve">In order to convert the file into Excel Spreadsheet: </w:t>
      </w:r>
      <w:r w:rsidRPr="000C58B4">
        <w:rPr>
          <w:rFonts w:ascii="Arial" w:hAnsi="Arial" w:cs="Arial"/>
          <w:b/>
          <w:sz w:val="22"/>
          <w:szCs w:val="22"/>
        </w:rPr>
        <w:t>Click Open</w:t>
      </w:r>
      <w:r>
        <w:rPr>
          <w:rFonts w:ascii="Arial" w:hAnsi="Arial" w:cs="Arial"/>
          <w:b/>
          <w:sz w:val="22"/>
          <w:szCs w:val="22"/>
        </w:rPr>
        <w:t xml:space="preserve"> </w:t>
      </w:r>
      <w:r w:rsidRPr="000C58B4">
        <w:rPr>
          <w:rFonts w:ascii="Arial" w:hAnsi="Arial" w:cs="Arial"/>
          <w:b/>
          <w:sz w:val="22"/>
          <w:szCs w:val="22"/>
        </w:rPr>
        <w:t>&gt; My Computer</w:t>
      </w:r>
      <w:r>
        <w:rPr>
          <w:rFonts w:ascii="Arial" w:hAnsi="Arial" w:cs="Arial"/>
          <w:b/>
          <w:sz w:val="22"/>
          <w:szCs w:val="22"/>
        </w:rPr>
        <w:t xml:space="preserve"> </w:t>
      </w:r>
      <w:r w:rsidRPr="000C58B4">
        <w:rPr>
          <w:rFonts w:ascii="Arial" w:hAnsi="Arial" w:cs="Arial"/>
          <w:b/>
          <w:sz w:val="22"/>
          <w:szCs w:val="22"/>
        </w:rPr>
        <w:t>&gt;</w:t>
      </w:r>
      <w:r>
        <w:rPr>
          <w:rFonts w:ascii="Arial" w:hAnsi="Arial" w:cs="Arial"/>
          <w:b/>
          <w:sz w:val="22"/>
          <w:szCs w:val="22"/>
        </w:rPr>
        <w:t xml:space="preserve"> </w:t>
      </w:r>
      <w:r w:rsidRPr="000C58B4">
        <w:rPr>
          <w:rFonts w:ascii="Arial" w:hAnsi="Arial" w:cs="Arial"/>
          <w:b/>
          <w:sz w:val="22"/>
          <w:szCs w:val="22"/>
        </w:rPr>
        <w:t xml:space="preserve">Local Disk (C:)&gt; Program Files &gt; </w:t>
      </w:r>
      <w:proofErr w:type="spellStart"/>
      <w:r w:rsidRPr="000C58B4">
        <w:rPr>
          <w:rFonts w:ascii="Arial" w:hAnsi="Arial" w:cs="Arial"/>
          <w:b/>
          <w:sz w:val="22"/>
          <w:szCs w:val="22"/>
        </w:rPr>
        <w:t>pDAQVIEW</w:t>
      </w:r>
      <w:proofErr w:type="spellEnd"/>
      <w:r w:rsidRPr="000C58B4">
        <w:rPr>
          <w:rFonts w:ascii="Arial" w:hAnsi="Arial" w:cs="Arial"/>
          <w:b/>
          <w:sz w:val="22"/>
          <w:szCs w:val="22"/>
        </w:rPr>
        <w:t xml:space="preserve"> &gt; Application &gt; Data &gt; ASCII &gt; PDAQ &gt; Click </w:t>
      </w:r>
      <w:r w:rsidR="003A252C">
        <w:rPr>
          <w:rFonts w:ascii="Arial" w:hAnsi="Arial" w:cs="Arial"/>
          <w:b/>
          <w:sz w:val="22"/>
          <w:szCs w:val="22"/>
        </w:rPr>
        <w:t>“</w:t>
      </w:r>
      <w:r w:rsidRPr="000C58B4">
        <w:rPr>
          <w:rFonts w:ascii="Arial" w:hAnsi="Arial" w:cs="Arial"/>
          <w:b/>
          <w:sz w:val="22"/>
          <w:szCs w:val="22"/>
        </w:rPr>
        <w:t>NEXT</w:t>
      </w:r>
      <w:r w:rsidR="003A252C">
        <w:rPr>
          <w:rFonts w:ascii="Arial" w:hAnsi="Arial" w:cs="Arial"/>
          <w:b/>
          <w:sz w:val="22"/>
          <w:szCs w:val="22"/>
        </w:rPr>
        <w:t>”</w:t>
      </w:r>
      <w:r w:rsidRPr="000C58B4">
        <w:rPr>
          <w:rFonts w:ascii="Arial" w:hAnsi="Arial" w:cs="Arial"/>
          <w:b/>
          <w:sz w:val="22"/>
          <w:szCs w:val="22"/>
        </w:rPr>
        <w:t xml:space="preserve"> 3 times and the data will be in spreadsheet form.</w:t>
      </w:r>
      <w:r>
        <w:rPr>
          <w:rFonts w:ascii="Arial" w:hAnsi="Arial" w:cs="Arial"/>
          <w:sz w:val="22"/>
          <w:szCs w:val="22"/>
        </w:rPr>
        <w:t xml:space="preserve">  </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You are now ready to start the SR-30 engine. MAKE SURE EVERY ONE IN THE AREA IS WEARING EAR PROTECTION.</w:t>
      </w:r>
    </w:p>
    <w:p w:rsidR="00E21D7E" w:rsidRPr="00E30594" w:rsidRDefault="00E21D7E">
      <w:pPr>
        <w:pStyle w:val="BodyTextIndent"/>
        <w:ind w:left="0"/>
        <w:jc w:val="both"/>
        <w:rPr>
          <w:rFonts w:ascii="Arial" w:hAnsi="Arial" w:cs="Arial"/>
          <w:sz w:val="22"/>
          <w:szCs w:val="22"/>
        </w:rPr>
      </w:pPr>
    </w:p>
    <w:p w:rsidR="006033E7" w:rsidRPr="00E30594" w:rsidRDefault="006033E7">
      <w:pPr>
        <w:pStyle w:val="BodyTextIndent"/>
        <w:numPr>
          <w:ilvl w:val="0"/>
          <w:numId w:val="5"/>
        </w:numPr>
        <w:jc w:val="both"/>
        <w:rPr>
          <w:rFonts w:ascii="Arial" w:hAnsi="Arial" w:cs="Arial"/>
          <w:sz w:val="22"/>
          <w:szCs w:val="22"/>
        </w:rPr>
      </w:pPr>
      <w:r w:rsidRPr="00E30594">
        <w:rPr>
          <w:rFonts w:ascii="Arial" w:hAnsi="Arial" w:cs="Arial"/>
          <w:sz w:val="22"/>
          <w:szCs w:val="22"/>
        </w:rPr>
        <w:t>Follow the following procedure to start the engine:</w:t>
      </w:r>
    </w:p>
    <w:p w:rsidR="000A2102" w:rsidRPr="00E30594" w:rsidRDefault="000A2102" w:rsidP="000A2102">
      <w:pPr>
        <w:pStyle w:val="BodyTextIndent"/>
        <w:numPr>
          <w:ilvl w:val="0"/>
          <w:numId w:val="13"/>
        </w:numPr>
        <w:jc w:val="both"/>
        <w:rPr>
          <w:rFonts w:ascii="Arial" w:hAnsi="Arial" w:cs="Arial"/>
          <w:sz w:val="22"/>
          <w:szCs w:val="22"/>
        </w:rPr>
      </w:pPr>
      <w:r w:rsidRPr="00E30594">
        <w:rPr>
          <w:rFonts w:ascii="Arial" w:hAnsi="Arial" w:cs="Arial"/>
          <w:sz w:val="22"/>
          <w:szCs w:val="22"/>
        </w:rPr>
        <w:t xml:space="preserve">Turn the Master Key ON. </w:t>
      </w:r>
    </w:p>
    <w:p w:rsidR="000A2102" w:rsidRPr="00E30594" w:rsidRDefault="000A2102" w:rsidP="000A2102">
      <w:pPr>
        <w:pStyle w:val="BodyTextIndent"/>
        <w:numPr>
          <w:ilvl w:val="0"/>
          <w:numId w:val="13"/>
        </w:numPr>
        <w:jc w:val="both"/>
        <w:rPr>
          <w:rFonts w:ascii="Arial" w:hAnsi="Arial" w:cs="Arial"/>
          <w:sz w:val="22"/>
          <w:szCs w:val="22"/>
        </w:rPr>
      </w:pPr>
      <w:r w:rsidRPr="00E30594">
        <w:rPr>
          <w:rFonts w:ascii="Arial" w:hAnsi="Arial" w:cs="Arial"/>
          <w:sz w:val="22"/>
          <w:szCs w:val="22"/>
        </w:rPr>
        <w:t>Turn the El. Master Key ON.</w:t>
      </w:r>
    </w:p>
    <w:p w:rsidR="006033E7" w:rsidRPr="00E30594" w:rsidRDefault="006033E7" w:rsidP="000A2102">
      <w:pPr>
        <w:pStyle w:val="BodyTextIndent"/>
        <w:numPr>
          <w:ilvl w:val="0"/>
          <w:numId w:val="13"/>
        </w:numPr>
        <w:jc w:val="both"/>
        <w:rPr>
          <w:rFonts w:ascii="Arial" w:hAnsi="Arial" w:cs="Arial"/>
          <w:sz w:val="22"/>
          <w:szCs w:val="22"/>
        </w:rPr>
      </w:pPr>
      <w:r w:rsidRPr="00E30594">
        <w:rPr>
          <w:rFonts w:ascii="Arial" w:hAnsi="Arial" w:cs="Arial"/>
          <w:sz w:val="22"/>
          <w:szCs w:val="22"/>
        </w:rPr>
        <w:lastRenderedPageBreak/>
        <w:t xml:space="preserve">Turn the </w:t>
      </w:r>
      <w:r w:rsidR="000A2102" w:rsidRPr="00E30594">
        <w:rPr>
          <w:rFonts w:ascii="Arial" w:hAnsi="Arial" w:cs="Arial"/>
          <w:sz w:val="22"/>
          <w:szCs w:val="22"/>
        </w:rPr>
        <w:t>I</w:t>
      </w:r>
      <w:r w:rsidR="00652860" w:rsidRPr="00E30594">
        <w:rPr>
          <w:rFonts w:ascii="Arial" w:hAnsi="Arial" w:cs="Arial"/>
          <w:sz w:val="22"/>
          <w:szCs w:val="22"/>
        </w:rPr>
        <w:t>gnition</w:t>
      </w:r>
      <w:r w:rsidR="00404EEC" w:rsidRPr="00E30594">
        <w:rPr>
          <w:rFonts w:ascii="Arial" w:hAnsi="Arial" w:cs="Arial"/>
          <w:sz w:val="22"/>
          <w:szCs w:val="22"/>
        </w:rPr>
        <w:t xml:space="preserve"> and</w:t>
      </w:r>
      <w:r w:rsidR="00652860" w:rsidRPr="00E30594">
        <w:rPr>
          <w:rFonts w:ascii="Arial" w:hAnsi="Arial" w:cs="Arial"/>
          <w:sz w:val="22"/>
          <w:szCs w:val="22"/>
        </w:rPr>
        <w:t xml:space="preserve"> </w:t>
      </w:r>
      <w:r w:rsidR="000A2102" w:rsidRPr="00E30594">
        <w:rPr>
          <w:rFonts w:ascii="Arial" w:hAnsi="Arial" w:cs="Arial"/>
          <w:sz w:val="22"/>
          <w:szCs w:val="22"/>
        </w:rPr>
        <w:t>Air Start</w:t>
      </w:r>
      <w:r w:rsidR="00652860" w:rsidRPr="00E30594">
        <w:rPr>
          <w:rFonts w:ascii="Arial" w:hAnsi="Arial" w:cs="Arial"/>
          <w:sz w:val="22"/>
          <w:szCs w:val="22"/>
        </w:rPr>
        <w:t xml:space="preserve">. </w:t>
      </w:r>
      <w:r w:rsidRPr="00E30594">
        <w:rPr>
          <w:rFonts w:ascii="Arial" w:hAnsi="Arial" w:cs="Arial"/>
          <w:sz w:val="22"/>
          <w:szCs w:val="22"/>
        </w:rPr>
        <w:t xml:space="preserve"> </w:t>
      </w:r>
      <w:r w:rsidR="000A2102" w:rsidRPr="00E30594">
        <w:rPr>
          <w:rFonts w:ascii="Arial" w:hAnsi="Arial" w:cs="Arial"/>
          <w:sz w:val="22"/>
          <w:szCs w:val="22"/>
        </w:rPr>
        <w:t>These events start the engine</w:t>
      </w:r>
      <w:r w:rsidR="00EB7D00" w:rsidRPr="00E30594">
        <w:rPr>
          <w:rFonts w:ascii="Arial" w:hAnsi="Arial" w:cs="Arial"/>
          <w:sz w:val="22"/>
          <w:szCs w:val="22"/>
        </w:rPr>
        <w:t xml:space="preserve"> where the compressed air turns the turbine</w:t>
      </w:r>
      <w:r w:rsidR="000A2102" w:rsidRPr="00E30594">
        <w:rPr>
          <w:rFonts w:ascii="Arial" w:hAnsi="Arial" w:cs="Arial"/>
          <w:sz w:val="22"/>
          <w:szCs w:val="22"/>
        </w:rPr>
        <w:t>.</w:t>
      </w:r>
    </w:p>
    <w:p w:rsidR="000A2102" w:rsidRPr="00E30594" w:rsidRDefault="000A2102" w:rsidP="008D66F1">
      <w:pPr>
        <w:pStyle w:val="BodyTextIndent"/>
        <w:numPr>
          <w:ilvl w:val="0"/>
          <w:numId w:val="13"/>
        </w:numPr>
        <w:jc w:val="both"/>
        <w:rPr>
          <w:rFonts w:ascii="Arial" w:hAnsi="Arial" w:cs="Arial"/>
          <w:sz w:val="22"/>
          <w:szCs w:val="22"/>
        </w:rPr>
      </w:pPr>
      <w:r w:rsidRPr="00E30594">
        <w:rPr>
          <w:rFonts w:ascii="Arial" w:hAnsi="Arial" w:cs="Arial"/>
          <w:sz w:val="22"/>
          <w:szCs w:val="22"/>
        </w:rPr>
        <w:t xml:space="preserve">After the engine is started, slowly push the throttle handle. </w:t>
      </w:r>
    </w:p>
    <w:p w:rsidR="00E21D7E" w:rsidRPr="00E30594" w:rsidRDefault="000A2102" w:rsidP="006033E7">
      <w:pPr>
        <w:pStyle w:val="BodyTextIndent"/>
        <w:numPr>
          <w:ilvl w:val="0"/>
          <w:numId w:val="13"/>
        </w:numPr>
        <w:jc w:val="both"/>
        <w:rPr>
          <w:rFonts w:ascii="Arial" w:hAnsi="Arial" w:cs="Arial"/>
          <w:sz w:val="22"/>
          <w:szCs w:val="22"/>
        </w:rPr>
      </w:pPr>
      <w:r w:rsidRPr="00E30594">
        <w:rPr>
          <w:rFonts w:ascii="Arial" w:hAnsi="Arial" w:cs="Arial"/>
          <w:sz w:val="22"/>
          <w:szCs w:val="22"/>
        </w:rPr>
        <w:t>Continue to</w:t>
      </w:r>
      <w:r w:rsidR="00E21D7E" w:rsidRPr="00E30594">
        <w:rPr>
          <w:rFonts w:ascii="Arial" w:hAnsi="Arial" w:cs="Arial"/>
          <w:sz w:val="22"/>
          <w:szCs w:val="22"/>
        </w:rPr>
        <w:t xml:space="preserve"> slowly push the throttle handle until the engine speed indicator on the Virtual Bench (the indicator on the test bench panel is not calibrated) reads your target engine speed.</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Allow the engine to reach steady state then record the data from all of the pressure and temperature sensors.</w:t>
      </w:r>
      <w:r w:rsidR="00992007" w:rsidRPr="00E30594">
        <w:rPr>
          <w:rFonts w:ascii="Arial" w:hAnsi="Arial" w:cs="Arial"/>
          <w:sz w:val="22"/>
          <w:szCs w:val="22"/>
        </w:rPr>
        <w:t xml:space="preserve"> Monitor engine temperature. The temperature should NOT exceed 500 Degree Celsius. </w:t>
      </w:r>
      <w:r w:rsidR="00D33735" w:rsidRPr="00E30594">
        <w:rPr>
          <w:rFonts w:ascii="Arial" w:hAnsi="Arial" w:cs="Arial"/>
          <w:sz w:val="22"/>
          <w:szCs w:val="22"/>
        </w:rPr>
        <w:t xml:space="preserve">The emergency shutdown is to switch off the fuel pump. </w:t>
      </w:r>
    </w:p>
    <w:p w:rsidR="00E21D7E" w:rsidRPr="00E30594" w:rsidRDefault="00E21D7E">
      <w:pPr>
        <w:pStyle w:val="BodyTextIndent"/>
        <w:ind w:left="0"/>
        <w:jc w:val="both"/>
        <w:rPr>
          <w:rFonts w:ascii="Arial" w:hAnsi="Arial" w:cs="Arial"/>
          <w:sz w:val="22"/>
          <w:szCs w:val="22"/>
        </w:rPr>
      </w:pPr>
    </w:p>
    <w:p w:rsidR="00E21D7E" w:rsidRPr="00E30594" w:rsidRDefault="00B0243A">
      <w:pPr>
        <w:pStyle w:val="BodyTextIndent"/>
        <w:numPr>
          <w:ilvl w:val="0"/>
          <w:numId w:val="5"/>
        </w:numPr>
        <w:jc w:val="both"/>
        <w:rPr>
          <w:rFonts w:ascii="Arial" w:hAnsi="Arial" w:cs="Arial"/>
          <w:sz w:val="22"/>
          <w:szCs w:val="22"/>
        </w:rPr>
      </w:pPr>
      <w:r w:rsidRPr="00E30594">
        <w:rPr>
          <w:rFonts w:ascii="Arial" w:hAnsi="Arial" w:cs="Arial"/>
          <w:sz w:val="22"/>
          <w:szCs w:val="22"/>
        </w:rPr>
        <w:t>Repeat steps 23</w:t>
      </w:r>
      <w:r w:rsidR="00E21D7E" w:rsidRPr="00E30594">
        <w:rPr>
          <w:rFonts w:ascii="Arial" w:hAnsi="Arial" w:cs="Arial"/>
          <w:sz w:val="22"/>
          <w:szCs w:val="22"/>
        </w:rPr>
        <w:t xml:space="preserve"> and</w:t>
      </w:r>
      <w:r w:rsidRPr="00E30594">
        <w:rPr>
          <w:rFonts w:ascii="Arial" w:hAnsi="Arial" w:cs="Arial"/>
          <w:sz w:val="22"/>
          <w:szCs w:val="22"/>
        </w:rPr>
        <w:t xml:space="preserve"> 24 until the data for all </w:t>
      </w:r>
      <w:r w:rsidR="001F0C92" w:rsidRPr="00E30594">
        <w:rPr>
          <w:rFonts w:ascii="Arial" w:hAnsi="Arial" w:cs="Arial"/>
          <w:sz w:val="22"/>
          <w:szCs w:val="22"/>
        </w:rPr>
        <w:t>three-target</w:t>
      </w:r>
      <w:r w:rsidR="00E21D7E" w:rsidRPr="00E30594">
        <w:rPr>
          <w:rFonts w:ascii="Arial" w:hAnsi="Arial" w:cs="Arial"/>
          <w:sz w:val="22"/>
          <w:szCs w:val="22"/>
        </w:rPr>
        <w:t xml:space="preserve"> engine speeds are recorded.</w:t>
      </w:r>
      <w:r w:rsidR="00B12E29" w:rsidRPr="00E30594">
        <w:rPr>
          <w:rFonts w:ascii="Arial" w:hAnsi="Arial" w:cs="Arial"/>
          <w:sz w:val="22"/>
          <w:szCs w:val="22"/>
        </w:rPr>
        <w:t xml:space="preserve"> At restart, make sure that the temperature of the engine </w:t>
      </w:r>
      <w:r w:rsidR="0000015A" w:rsidRPr="00E30594">
        <w:rPr>
          <w:rFonts w:ascii="Arial" w:hAnsi="Arial" w:cs="Arial"/>
          <w:sz w:val="22"/>
          <w:szCs w:val="22"/>
        </w:rPr>
        <w:t xml:space="preserve">(EGT) </w:t>
      </w:r>
      <w:r w:rsidR="00B12E29" w:rsidRPr="00E30594">
        <w:rPr>
          <w:rFonts w:ascii="Arial" w:hAnsi="Arial" w:cs="Arial"/>
          <w:sz w:val="22"/>
          <w:szCs w:val="22"/>
        </w:rPr>
        <w:t xml:space="preserve">falls below 100 Degree Celsius. </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 xml:space="preserve">Have the </w:t>
      </w:r>
      <w:r w:rsidR="008D66F1">
        <w:rPr>
          <w:rFonts w:ascii="Arial" w:hAnsi="Arial" w:cs="Arial"/>
          <w:sz w:val="22"/>
          <w:szCs w:val="22"/>
        </w:rPr>
        <w:t>Professor</w:t>
      </w:r>
      <w:r w:rsidRPr="00E30594">
        <w:rPr>
          <w:rFonts w:ascii="Arial" w:hAnsi="Arial" w:cs="Arial"/>
          <w:sz w:val="22"/>
          <w:szCs w:val="22"/>
        </w:rPr>
        <w:t xml:space="preserve"> shut down the SR-30 engine.</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Turn the power off to the computer, portable compressor and TTL Mini-Lab.</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5"/>
        </w:numPr>
        <w:jc w:val="both"/>
        <w:rPr>
          <w:rFonts w:ascii="Arial" w:hAnsi="Arial" w:cs="Arial"/>
          <w:sz w:val="22"/>
          <w:szCs w:val="22"/>
        </w:rPr>
      </w:pPr>
      <w:r w:rsidRPr="00E30594">
        <w:rPr>
          <w:rFonts w:ascii="Arial" w:hAnsi="Arial" w:cs="Arial"/>
          <w:sz w:val="22"/>
          <w:szCs w:val="22"/>
        </w:rPr>
        <w:t xml:space="preserve">Stow the equipment </w:t>
      </w:r>
      <w:r w:rsidR="006E6609" w:rsidRPr="00E30594">
        <w:rPr>
          <w:rFonts w:ascii="Arial" w:hAnsi="Arial" w:cs="Arial"/>
          <w:sz w:val="22"/>
          <w:szCs w:val="22"/>
        </w:rPr>
        <w:t xml:space="preserve">to its rightful location </w:t>
      </w:r>
      <w:r w:rsidRPr="00E30594">
        <w:rPr>
          <w:rFonts w:ascii="Arial" w:hAnsi="Arial" w:cs="Arial"/>
          <w:sz w:val="22"/>
          <w:szCs w:val="22"/>
        </w:rPr>
        <w:t>and cover it.</w:t>
      </w:r>
    </w:p>
    <w:p w:rsidR="00E21D7E" w:rsidRPr="00E30594" w:rsidRDefault="00E21D7E">
      <w:pPr>
        <w:pStyle w:val="BodyTextIndent"/>
        <w:ind w:left="0" w:firstLine="720"/>
        <w:jc w:val="both"/>
        <w:rPr>
          <w:rFonts w:ascii="Arial" w:hAnsi="Arial" w:cs="Arial"/>
          <w:sz w:val="22"/>
          <w:szCs w:val="22"/>
        </w:rPr>
      </w:pPr>
    </w:p>
    <w:p w:rsidR="0000015A" w:rsidRPr="00E30594" w:rsidRDefault="0000015A">
      <w:pPr>
        <w:pStyle w:val="BodyTextIndent"/>
        <w:ind w:left="0" w:firstLine="720"/>
        <w:jc w:val="both"/>
        <w:rPr>
          <w:rFonts w:ascii="Arial" w:hAnsi="Arial" w:cs="Arial"/>
          <w:sz w:val="22"/>
          <w:szCs w:val="22"/>
        </w:rPr>
      </w:pPr>
    </w:p>
    <w:p w:rsidR="00E21D7E" w:rsidRPr="00E30594" w:rsidRDefault="00E21D7E">
      <w:pPr>
        <w:pStyle w:val="BodyTextIndent"/>
        <w:ind w:left="0"/>
        <w:jc w:val="both"/>
        <w:rPr>
          <w:rFonts w:ascii="Arial" w:hAnsi="Arial" w:cs="Arial"/>
          <w:b/>
          <w:sz w:val="22"/>
          <w:szCs w:val="22"/>
        </w:rPr>
      </w:pPr>
    </w:p>
    <w:p w:rsidR="00333D3E" w:rsidRDefault="00333D3E">
      <w:pPr>
        <w:pStyle w:val="BodyTextIndent"/>
        <w:ind w:left="0"/>
        <w:jc w:val="both"/>
        <w:rPr>
          <w:rFonts w:ascii="Arial" w:hAnsi="Arial" w:cs="Arial"/>
          <w:b/>
          <w:sz w:val="22"/>
          <w:szCs w:val="22"/>
          <w:u w:val="single"/>
        </w:rPr>
      </w:pPr>
    </w:p>
    <w:p w:rsidR="00E21D7E" w:rsidRDefault="00E21D7E">
      <w:pPr>
        <w:pStyle w:val="BodyTextIndent"/>
        <w:ind w:left="0"/>
        <w:jc w:val="both"/>
        <w:rPr>
          <w:rFonts w:ascii="Arial" w:hAnsi="Arial" w:cs="Arial"/>
          <w:b/>
          <w:sz w:val="22"/>
          <w:szCs w:val="22"/>
          <w:u w:val="single"/>
        </w:rPr>
      </w:pPr>
      <w:r w:rsidRPr="00E30594">
        <w:rPr>
          <w:rFonts w:ascii="Arial" w:hAnsi="Arial" w:cs="Arial"/>
          <w:b/>
          <w:sz w:val="22"/>
          <w:szCs w:val="22"/>
          <w:u w:val="single"/>
        </w:rPr>
        <w:t>Data Reduction:</w:t>
      </w:r>
    </w:p>
    <w:p w:rsidR="002414ED" w:rsidRPr="00E30594" w:rsidRDefault="002414ED">
      <w:pPr>
        <w:pStyle w:val="BodyTextIndent"/>
        <w:ind w:left="0"/>
        <w:jc w:val="both"/>
        <w:rPr>
          <w:rFonts w:ascii="Arial" w:hAnsi="Arial" w:cs="Arial"/>
          <w:sz w:val="22"/>
          <w:szCs w:val="22"/>
          <w:u w:val="single"/>
        </w:rPr>
      </w:pPr>
    </w:p>
    <w:p w:rsidR="00E21D7E" w:rsidRPr="00E30594" w:rsidRDefault="00E21D7E">
      <w:pPr>
        <w:pStyle w:val="BodyTextIndent"/>
        <w:numPr>
          <w:ilvl w:val="0"/>
          <w:numId w:val="7"/>
        </w:numPr>
        <w:jc w:val="both"/>
        <w:rPr>
          <w:rFonts w:ascii="Arial" w:hAnsi="Arial" w:cs="Arial"/>
          <w:sz w:val="22"/>
          <w:szCs w:val="22"/>
        </w:rPr>
      </w:pPr>
      <w:r w:rsidRPr="00E30594">
        <w:rPr>
          <w:rFonts w:ascii="Arial" w:hAnsi="Arial" w:cs="Arial"/>
          <w:sz w:val="22"/>
          <w:szCs w:val="22"/>
        </w:rPr>
        <w:t xml:space="preserve">Provide a </w:t>
      </w:r>
      <w:r w:rsidRPr="00E30594">
        <w:rPr>
          <w:rFonts w:ascii="Arial" w:hAnsi="Arial" w:cs="Arial"/>
          <w:i/>
          <w:sz w:val="22"/>
          <w:szCs w:val="22"/>
        </w:rPr>
        <w:t xml:space="preserve">T – s </w:t>
      </w:r>
      <w:r w:rsidRPr="00E30594">
        <w:rPr>
          <w:rFonts w:ascii="Arial" w:hAnsi="Arial" w:cs="Arial"/>
          <w:sz w:val="22"/>
          <w:szCs w:val="22"/>
        </w:rPr>
        <w:t xml:space="preserve">diagram and a </w:t>
      </w:r>
      <w:r w:rsidRPr="00E30594">
        <w:rPr>
          <w:rFonts w:ascii="Arial" w:hAnsi="Arial" w:cs="Arial"/>
          <w:i/>
          <w:sz w:val="22"/>
          <w:szCs w:val="22"/>
        </w:rPr>
        <w:t>P – v</w:t>
      </w:r>
      <w:r w:rsidRPr="00E30594">
        <w:rPr>
          <w:rFonts w:ascii="Arial" w:hAnsi="Arial" w:cs="Arial"/>
          <w:sz w:val="22"/>
          <w:szCs w:val="22"/>
        </w:rPr>
        <w:t xml:space="preserve"> diagram for the ideal and actual Brayton cycle for each test speed.</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7"/>
        </w:numPr>
        <w:jc w:val="both"/>
        <w:rPr>
          <w:rFonts w:ascii="Arial" w:hAnsi="Arial" w:cs="Arial"/>
          <w:sz w:val="22"/>
          <w:szCs w:val="22"/>
        </w:rPr>
      </w:pPr>
      <w:r w:rsidRPr="00E30594">
        <w:rPr>
          <w:rFonts w:ascii="Arial" w:hAnsi="Arial" w:cs="Arial"/>
          <w:sz w:val="22"/>
          <w:szCs w:val="22"/>
        </w:rPr>
        <w:t>Calculate the thermal efficiency for the Brayton cycle for each engine speed.</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7"/>
        </w:numPr>
        <w:jc w:val="both"/>
        <w:rPr>
          <w:rFonts w:ascii="Arial" w:hAnsi="Arial" w:cs="Arial"/>
          <w:sz w:val="22"/>
          <w:szCs w:val="22"/>
        </w:rPr>
      </w:pPr>
      <w:r w:rsidRPr="00E30594">
        <w:rPr>
          <w:rFonts w:ascii="Arial" w:hAnsi="Arial" w:cs="Arial"/>
          <w:sz w:val="22"/>
          <w:szCs w:val="22"/>
        </w:rPr>
        <w:t>Perform a first law analysis of each section of the SR-30 engine at each engine speed.</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7"/>
        </w:numPr>
        <w:jc w:val="both"/>
        <w:rPr>
          <w:rFonts w:ascii="Arial" w:hAnsi="Arial" w:cs="Arial"/>
          <w:sz w:val="22"/>
          <w:szCs w:val="22"/>
        </w:rPr>
      </w:pPr>
      <w:r w:rsidRPr="00E30594">
        <w:rPr>
          <w:rFonts w:ascii="Arial" w:hAnsi="Arial" w:cs="Arial"/>
          <w:sz w:val="22"/>
          <w:szCs w:val="22"/>
        </w:rPr>
        <w:t>Calculate the efficiency of the compressor section and turbine section for each engine speed.</w:t>
      </w:r>
    </w:p>
    <w:p w:rsidR="00E21D7E" w:rsidRPr="00E30594" w:rsidRDefault="00E21D7E">
      <w:pPr>
        <w:pStyle w:val="BodyTextIndent"/>
        <w:ind w:left="0"/>
        <w:jc w:val="both"/>
        <w:rPr>
          <w:rFonts w:ascii="Arial" w:hAnsi="Arial" w:cs="Arial"/>
          <w:sz w:val="22"/>
          <w:szCs w:val="22"/>
        </w:rPr>
      </w:pPr>
    </w:p>
    <w:p w:rsidR="00E21D7E" w:rsidRPr="00E30594" w:rsidRDefault="00E21D7E">
      <w:pPr>
        <w:pStyle w:val="BodyTextIndent"/>
        <w:numPr>
          <w:ilvl w:val="0"/>
          <w:numId w:val="7"/>
        </w:numPr>
        <w:jc w:val="both"/>
        <w:rPr>
          <w:rFonts w:ascii="Arial" w:hAnsi="Arial" w:cs="Arial"/>
          <w:sz w:val="22"/>
          <w:szCs w:val="22"/>
        </w:rPr>
      </w:pPr>
      <w:r w:rsidRPr="00E30594">
        <w:rPr>
          <w:rFonts w:ascii="Arial" w:hAnsi="Arial" w:cs="Arial"/>
          <w:sz w:val="22"/>
          <w:szCs w:val="22"/>
        </w:rPr>
        <w:t>Calculate the back work ratio for each engine speed.</w:t>
      </w: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333D3E" w:rsidRPr="00E30594" w:rsidRDefault="00333D3E" w:rsidP="00333D3E">
      <w:pPr>
        <w:pStyle w:val="BodyTextIndent"/>
        <w:ind w:left="0"/>
        <w:jc w:val="both"/>
        <w:rPr>
          <w:rFonts w:ascii="Arial" w:hAnsi="Arial" w:cs="Arial"/>
          <w:b/>
          <w:sz w:val="22"/>
          <w:szCs w:val="22"/>
          <w:u w:val="single"/>
        </w:rPr>
      </w:pPr>
      <w:r w:rsidRPr="00E30594">
        <w:rPr>
          <w:rFonts w:ascii="Arial" w:hAnsi="Arial" w:cs="Arial"/>
          <w:b/>
          <w:sz w:val="22"/>
          <w:szCs w:val="22"/>
          <w:u w:val="single"/>
        </w:rPr>
        <w:t>Questions:</w:t>
      </w:r>
    </w:p>
    <w:p w:rsidR="00333D3E" w:rsidRDefault="00333D3E" w:rsidP="00333D3E">
      <w:pPr>
        <w:pStyle w:val="BodyTextIndent"/>
        <w:numPr>
          <w:ilvl w:val="0"/>
          <w:numId w:val="12"/>
        </w:numPr>
        <w:jc w:val="both"/>
        <w:rPr>
          <w:rFonts w:ascii="Arial" w:hAnsi="Arial" w:cs="Arial"/>
          <w:bCs/>
          <w:sz w:val="22"/>
          <w:szCs w:val="22"/>
        </w:rPr>
      </w:pPr>
      <w:r w:rsidRPr="00E30594">
        <w:rPr>
          <w:rFonts w:ascii="Arial" w:hAnsi="Arial" w:cs="Arial"/>
          <w:bCs/>
          <w:sz w:val="22"/>
          <w:szCs w:val="22"/>
        </w:rPr>
        <w:t>What can be observed about the turbine engine’s efficiency in relation to its RPM?</w:t>
      </w:r>
    </w:p>
    <w:p w:rsidR="00333D3E" w:rsidRPr="00E30594" w:rsidRDefault="00333D3E" w:rsidP="00333D3E">
      <w:pPr>
        <w:pStyle w:val="BodyTextIndent"/>
        <w:ind w:left="360"/>
        <w:jc w:val="both"/>
        <w:rPr>
          <w:rFonts w:ascii="Arial" w:hAnsi="Arial" w:cs="Arial"/>
          <w:bCs/>
          <w:sz w:val="22"/>
          <w:szCs w:val="22"/>
        </w:rPr>
      </w:pPr>
    </w:p>
    <w:p w:rsidR="00333D3E" w:rsidRPr="00E30594" w:rsidRDefault="00333D3E" w:rsidP="00333D3E">
      <w:pPr>
        <w:pStyle w:val="BodyTextIndent"/>
        <w:numPr>
          <w:ilvl w:val="0"/>
          <w:numId w:val="12"/>
        </w:numPr>
        <w:jc w:val="both"/>
        <w:rPr>
          <w:rFonts w:ascii="Arial" w:hAnsi="Arial" w:cs="Arial"/>
          <w:bCs/>
          <w:sz w:val="22"/>
          <w:szCs w:val="22"/>
        </w:rPr>
      </w:pPr>
      <w:r w:rsidRPr="00E30594">
        <w:rPr>
          <w:rFonts w:ascii="Arial" w:hAnsi="Arial" w:cs="Arial"/>
          <w:bCs/>
          <w:sz w:val="22"/>
          <w:szCs w:val="22"/>
        </w:rPr>
        <w:t>What type of relationship (constant, linear, exponential, etc.) exists between RPM and thrust?</w:t>
      </w: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ind w:left="0"/>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A81AC5">
      <w:pPr>
        <w:pStyle w:val="BodyTextIndent"/>
        <w:jc w:val="both"/>
        <w:rPr>
          <w:rFonts w:ascii="Arial" w:hAnsi="Arial" w:cs="Arial"/>
          <w:sz w:val="22"/>
          <w:szCs w:val="22"/>
        </w:rPr>
      </w:pPr>
      <w:r>
        <w:rPr>
          <w:rFonts w:ascii="Arial" w:hAnsi="Arial" w:cs="Arial"/>
          <w:noProof/>
          <w:sz w:val="22"/>
          <w:szCs w:val="22"/>
        </w:rPr>
        <w:drawing>
          <wp:anchor distT="0" distB="0" distL="114300" distR="114300" simplePos="0" relativeHeight="251662336" behindDoc="1" locked="0" layoutInCell="1" allowOverlap="0">
            <wp:simplePos x="0" y="0"/>
            <wp:positionH relativeFrom="column">
              <wp:posOffset>1351915</wp:posOffset>
            </wp:positionH>
            <wp:positionV relativeFrom="paragraph">
              <wp:posOffset>-127635</wp:posOffset>
            </wp:positionV>
            <wp:extent cx="3196590" cy="2442845"/>
            <wp:effectExtent l="25400" t="0" r="3810" b="0"/>
            <wp:wrapSquare wrapText="bothSides"/>
            <wp:docPr id="54" name="Picture 54"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6"/>
                    <pic:cNvPicPr>
                      <a:picLocks noChangeAspect="1" noChangeArrowheads="1"/>
                    </pic:cNvPicPr>
                  </pic:nvPicPr>
                  <pic:blipFill>
                    <a:blip r:embed="rId39" cstate="print"/>
                    <a:srcRect/>
                    <a:stretch>
                      <a:fillRect/>
                    </a:stretch>
                  </pic:blipFill>
                  <pic:spPr bwMode="auto">
                    <a:xfrm>
                      <a:off x="0" y="0"/>
                      <a:ext cx="3196590" cy="2442845"/>
                    </a:xfrm>
                    <a:prstGeom prst="rect">
                      <a:avLst/>
                    </a:prstGeom>
                    <a:noFill/>
                    <a:ln w="9525">
                      <a:noFill/>
                      <a:miter lim="800000"/>
                      <a:headEnd/>
                      <a:tailEnd/>
                    </a:ln>
                  </pic:spPr>
                </pic:pic>
              </a:graphicData>
            </a:graphic>
          </wp:anchor>
        </w:drawing>
      </w: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A81AC5" w:rsidRDefault="00A81AC5">
      <w:pPr>
        <w:pStyle w:val="BodyTextIndent"/>
        <w:jc w:val="both"/>
        <w:rPr>
          <w:rFonts w:ascii="Arial" w:hAnsi="Arial" w:cs="Arial"/>
          <w:sz w:val="22"/>
          <w:szCs w:val="22"/>
        </w:rPr>
      </w:pPr>
    </w:p>
    <w:p w:rsidR="00A81AC5" w:rsidRDefault="00A81AC5">
      <w:pPr>
        <w:pStyle w:val="BodyTextIndent"/>
        <w:jc w:val="both"/>
        <w:rPr>
          <w:rFonts w:ascii="Arial" w:hAnsi="Arial" w:cs="Arial"/>
          <w:sz w:val="22"/>
          <w:szCs w:val="22"/>
        </w:rPr>
      </w:pPr>
    </w:p>
    <w:p w:rsidR="00A81AC5" w:rsidRDefault="00A81AC5">
      <w:pPr>
        <w:pStyle w:val="BodyTextIndent"/>
        <w:jc w:val="both"/>
        <w:rPr>
          <w:rFonts w:ascii="Arial" w:hAnsi="Arial" w:cs="Arial"/>
          <w:sz w:val="22"/>
          <w:szCs w:val="22"/>
        </w:rPr>
      </w:pPr>
    </w:p>
    <w:p w:rsidR="00A81AC5" w:rsidRDefault="00A81AC5">
      <w:pPr>
        <w:pStyle w:val="BodyTextIndent"/>
        <w:jc w:val="both"/>
        <w:rPr>
          <w:rFonts w:ascii="Arial" w:hAnsi="Arial" w:cs="Arial"/>
          <w:sz w:val="22"/>
          <w:szCs w:val="22"/>
        </w:rPr>
      </w:pPr>
    </w:p>
    <w:p w:rsidR="00A81AC5" w:rsidRDefault="00A81AC5">
      <w:pPr>
        <w:pStyle w:val="BodyTextIndent"/>
        <w:jc w:val="both"/>
        <w:rPr>
          <w:rFonts w:ascii="Arial" w:hAnsi="Arial" w:cs="Arial"/>
          <w:sz w:val="22"/>
          <w:szCs w:val="22"/>
        </w:rPr>
      </w:pPr>
    </w:p>
    <w:p w:rsidR="00A81AC5" w:rsidRDefault="00A81AC5">
      <w:pPr>
        <w:pStyle w:val="BodyTextIndent"/>
        <w:jc w:val="both"/>
        <w:rPr>
          <w:rFonts w:ascii="Arial" w:hAnsi="Arial" w:cs="Arial"/>
          <w:sz w:val="22"/>
          <w:szCs w:val="22"/>
        </w:rPr>
      </w:pPr>
    </w:p>
    <w:p w:rsidR="00A81AC5" w:rsidRDefault="00A81AC5">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jc w:val="both"/>
        <w:rPr>
          <w:rFonts w:ascii="Arial" w:hAnsi="Arial" w:cs="Arial"/>
          <w:sz w:val="22"/>
          <w:szCs w:val="22"/>
        </w:rPr>
      </w:pPr>
    </w:p>
    <w:p w:rsidR="00A81AC5" w:rsidRDefault="00A81AC5" w:rsidP="008E4051">
      <w:pPr>
        <w:pStyle w:val="BodyTextIndent"/>
        <w:rPr>
          <w:rFonts w:ascii="Arial" w:hAnsi="Arial" w:cs="Arial"/>
          <w:sz w:val="22"/>
          <w:szCs w:val="22"/>
        </w:rPr>
      </w:pPr>
    </w:p>
    <w:p w:rsidR="00A81AC5" w:rsidRDefault="00A81AC5" w:rsidP="008E4051">
      <w:pPr>
        <w:pStyle w:val="BodyTextIndent"/>
        <w:rPr>
          <w:rFonts w:ascii="Arial" w:hAnsi="Arial" w:cs="Arial"/>
          <w:sz w:val="22"/>
          <w:szCs w:val="22"/>
        </w:rPr>
      </w:pPr>
    </w:p>
    <w:p w:rsidR="00E21D7E" w:rsidRPr="00E30594" w:rsidRDefault="00E21D7E" w:rsidP="008E4051">
      <w:pPr>
        <w:pStyle w:val="BodyTextIndent"/>
        <w:rPr>
          <w:rFonts w:ascii="Arial" w:hAnsi="Arial" w:cs="Arial"/>
          <w:sz w:val="22"/>
          <w:szCs w:val="22"/>
        </w:rPr>
      </w:pPr>
      <w:r w:rsidRPr="00E30594">
        <w:rPr>
          <w:rFonts w:ascii="Arial" w:hAnsi="Arial" w:cs="Arial"/>
          <w:sz w:val="22"/>
          <w:szCs w:val="22"/>
        </w:rPr>
        <w:t>Figure 8: Cut-away of the SR-30 engine</w:t>
      </w:r>
    </w:p>
    <w:p w:rsidR="00E21D7E" w:rsidRPr="00E30594" w:rsidRDefault="00E21D7E">
      <w:pPr>
        <w:pStyle w:val="BodyTextIndent"/>
        <w:jc w:val="both"/>
        <w:rPr>
          <w:rFonts w:ascii="Arial" w:hAnsi="Arial" w:cs="Arial"/>
          <w:sz w:val="22"/>
          <w:szCs w:val="22"/>
        </w:rPr>
      </w:pPr>
    </w:p>
    <w:p w:rsidR="00E21D7E" w:rsidRPr="00E30594" w:rsidRDefault="00E21D7E">
      <w:pPr>
        <w:pStyle w:val="BodyTextIndent"/>
        <w:ind w:left="0"/>
        <w:rPr>
          <w:rFonts w:ascii="Arial" w:hAnsi="Arial" w:cs="Arial"/>
          <w:b/>
          <w:sz w:val="22"/>
          <w:szCs w:val="22"/>
        </w:rPr>
      </w:pPr>
      <w:r w:rsidRPr="00E30594">
        <w:rPr>
          <w:rFonts w:ascii="Arial" w:hAnsi="Arial" w:cs="Arial"/>
          <w:b/>
          <w:sz w:val="22"/>
          <w:szCs w:val="22"/>
        </w:rPr>
        <w:t>Sensor Identification</w:t>
      </w:r>
    </w:p>
    <w:p w:rsidR="00E21D7E" w:rsidRPr="00E30594" w:rsidRDefault="00E21D7E">
      <w:pPr>
        <w:pStyle w:val="BodyTextIndent"/>
        <w:ind w:left="0"/>
        <w:rPr>
          <w:rFonts w:ascii="Arial" w:hAnsi="Arial" w:cs="Arial"/>
          <w:sz w:val="22"/>
          <w:szCs w:val="22"/>
        </w:rPr>
      </w:pPr>
      <w:r w:rsidRPr="00E30594">
        <w:rPr>
          <w:rFonts w:ascii="Arial" w:hAnsi="Arial" w:cs="Arial"/>
          <w:sz w:val="22"/>
          <w:szCs w:val="22"/>
        </w:rPr>
        <w:t>P</w:t>
      </w:r>
      <w:r w:rsidRPr="00E30594">
        <w:rPr>
          <w:rFonts w:ascii="Arial" w:hAnsi="Arial" w:cs="Arial"/>
          <w:sz w:val="22"/>
          <w:szCs w:val="22"/>
          <w:vertAlign w:val="subscript"/>
        </w:rPr>
        <w:t>01</w:t>
      </w:r>
      <w:r w:rsidRPr="00E30594">
        <w:rPr>
          <w:rFonts w:ascii="Arial" w:hAnsi="Arial" w:cs="Arial"/>
          <w:sz w:val="22"/>
          <w:szCs w:val="22"/>
        </w:rPr>
        <w:t xml:space="preserve"> – Compressor stage static pressure.</w:t>
      </w:r>
      <w:r w:rsidRPr="00E30594">
        <w:rPr>
          <w:rFonts w:ascii="Arial" w:hAnsi="Arial" w:cs="Arial"/>
          <w:sz w:val="22"/>
          <w:szCs w:val="22"/>
        </w:rPr>
        <w:tab/>
      </w:r>
      <w:r w:rsidRPr="00E30594">
        <w:rPr>
          <w:rFonts w:ascii="Arial" w:hAnsi="Arial" w:cs="Arial"/>
          <w:sz w:val="22"/>
          <w:szCs w:val="22"/>
        </w:rPr>
        <w:tab/>
        <w:t>T</w:t>
      </w:r>
      <w:r w:rsidRPr="00E30594">
        <w:rPr>
          <w:rFonts w:ascii="Arial" w:hAnsi="Arial" w:cs="Arial"/>
          <w:sz w:val="22"/>
          <w:szCs w:val="22"/>
          <w:vertAlign w:val="subscript"/>
        </w:rPr>
        <w:t>01</w:t>
      </w:r>
      <w:r w:rsidRPr="00E30594">
        <w:rPr>
          <w:rFonts w:ascii="Arial" w:hAnsi="Arial" w:cs="Arial"/>
          <w:sz w:val="22"/>
          <w:szCs w:val="22"/>
        </w:rPr>
        <w:t xml:space="preserve"> – Compressor inlet static temperature.</w:t>
      </w:r>
      <w:r w:rsidRPr="00E30594">
        <w:rPr>
          <w:rFonts w:ascii="Arial" w:hAnsi="Arial" w:cs="Arial"/>
          <w:sz w:val="22"/>
          <w:szCs w:val="22"/>
        </w:rPr>
        <w:tab/>
      </w:r>
    </w:p>
    <w:p w:rsidR="00E21D7E" w:rsidRPr="00E30594" w:rsidRDefault="00E21D7E" w:rsidP="00030D21">
      <w:pPr>
        <w:pStyle w:val="BodyTextIndent"/>
        <w:ind w:left="5040" w:hanging="5040"/>
        <w:rPr>
          <w:rFonts w:ascii="Arial" w:hAnsi="Arial" w:cs="Arial"/>
          <w:sz w:val="22"/>
          <w:szCs w:val="22"/>
        </w:rPr>
      </w:pPr>
      <w:r w:rsidRPr="00E30594">
        <w:rPr>
          <w:rFonts w:ascii="Arial" w:hAnsi="Arial" w:cs="Arial"/>
          <w:sz w:val="22"/>
          <w:szCs w:val="22"/>
        </w:rPr>
        <w:t>P</w:t>
      </w:r>
      <w:r w:rsidRPr="00E30594">
        <w:rPr>
          <w:rFonts w:ascii="Arial" w:hAnsi="Arial" w:cs="Arial"/>
          <w:sz w:val="22"/>
          <w:szCs w:val="22"/>
          <w:vertAlign w:val="subscript"/>
        </w:rPr>
        <w:t>02</w:t>
      </w:r>
      <w:r w:rsidRPr="00E30594">
        <w:rPr>
          <w:rFonts w:ascii="Arial" w:hAnsi="Arial" w:cs="Arial"/>
          <w:sz w:val="22"/>
          <w:szCs w:val="22"/>
        </w:rPr>
        <w:t xml:space="preserve"> – Compressor stage stagnation pressure.</w:t>
      </w:r>
      <w:r w:rsidRPr="00E30594">
        <w:rPr>
          <w:rFonts w:ascii="Arial" w:hAnsi="Arial" w:cs="Arial"/>
          <w:sz w:val="22"/>
          <w:szCs w:val="22"/>
        </w:rPr>
        <w:tab/>
        <w:t>T</w:t>
      </w:r>
      <w:r w:rsidRPr="00E30594">
        <w:rPr>
          <w:rFonts w:ascii="Arial" w:hAnsi="Arial" w:cs="Arial"/>
          <w:sz w:val="22"/>
          <w:szCs w:val="22"/>
          <w:vertAlign w:val="subscript"/>
        </w:rPr>
        <w:t>02</w:t>
      </w:r>
      <w:r w:rsidRPr="00E30594">
        <w:rPr>
          <w:rFonts w:ascii="Arial" w:hAnsi="Arial" w:cs="Arial"/>
          <w:sz w:val="22"/>
          <w:szCs w:val="22"/>
        </w:rPr>
        <w:t xml:space="preserve"> – Compressor stage exit stagnation temperature.</w:t>
      </w:r>
    </w:p>
    <w:p w:rsidR="00E21D7E" w:rsidRPr="00E30594" w:rsidRDefault="00E21D7E" w:rsidP="00030D21">
      <w:pPr>
        <w:pStyle w:val="BodyTextIndent"/>
        <w:ind w:left="5040" w:hanging="5040"/>
        <w:rPr>
          <w:rFonts w:ascii="Arial" w:hAnsi="Arial" w:cs="Arial"/>
          <w:sz w:val="22"/>
          <w:szCs w:val="22"/>
        </w:rPr>
      </w:pPr>
      <w:r w:rsidRPr="00E30594">
        <w:rPr>
          <w:rFonts w:ascii="Arial" w:hAnsi="Arial" w:cs="Arial"/>
          <w:sz w:val="22"/>
          <w:szCs w:val="22"/>
        </w:rPr>
        <w:t>P</w:t>
      </w:r>
      <w:r w:rsidRPr="00E30594">
        <w:rPr>
          <w:rFonts w:ascii="Arial" w:hAnsi="Arial" w:cs="Arial"/>
          <w:sz w:val="22"/>
          <w:szCs w:val="22"/>
          <w:vertAlign w:val="subscript"/>
        </w:rPr>
        <w:t>03</w:t>
      </w:r>
      <w:r w:rsidRPr="00E30594">
        <w:rPr>
          <w:rFonts w:ascii="Arial" w:hAnsi="Arial" w:cs="Arial"/>
          <w:sz w:val="22"/>
          <w:szCs w:val="22"/>
        </w:rPr>
        <w:t xml:space="preserve"> </w:t>
      </w:r>
      <w:r w:rsidR="00030D21">
        <w:rPr>
          <w:rFonts w:ascii="Arial" w:hAnsi="Arial" w:cs="Arial"/>
          <w:sz w:val="22"/>
          <w:szCs w:val="22"/>
        </w:rPr>
        <w:t>– Combustion chamber pressure.</w:t>
      </w:r>
      <w:r w:rsidR="00030D21">
        <w:rPr>
          <w:rFonts w:ascii="Arial" w:hAnsi="Arial" w:cs="Arial"/>
          <w:sz w:val="22"/>
          <w:szCs w:val="22"/>
        </w:rPr>
        <w:tab/>
      </w:r>
      <w:r w:rsidRPr="00E30594">
        <w:rPr>
          <w:rFonts w:ascii="Arial" w:hAnsi="Arial" w:cs="Arial"/>
          <w:sz w:val="22"/>
          <w:szCs w:val="22"/>
        </w:rPr>
        <w:t>T</w:t>
      </w:r>
      <w:r w:rsidRPr="00E30594">
        <w:rPr>
          <w:rFonts w:ascii="Arial" w:hAnsi="Arial" w:cs="Arial"/>
          <w:sz w:val="22"/>
          <w:szCs w:val="22"/>
          <w:vertAlign w:val="subscript"/>
        </w:rPr>
        <w:t>03</w:t>
      </w:r>
      <w:r w:rsidRPr="00E30594">
        <w:rPr>
          <w:rFonts w:ascii="Arial" w:hAnsi="Arial" w:cs="Arial"/>
          <w:sz w:val="22"/>
          <w:szCs w:val="22"/>
        </w:rPr>
        <w:t xml:space="preserve"> – Turbine stage inlet stagnation temperature.</w:t>
      </w:r>
    </w:p>
    <w:p w:rsidR="00E21D7E" w:rsidRPr="00E30594" w:rsidRDefault="00E21D7E" w:rsidP="00030D21">
      <w:pPr>
        <w:pStyle w:val="BodyTextIndent"/>
        <w:ind w:left="5040" w:hanging="5040"/>
        <w:rPr>
          <w:rFonts w:ascii="Arial" w:hAnsi="Arial" w:cs="Arial"/>
          <w:sz w:val="22"/>
          <w:szCs w:val="22"/>
        </w:rPr>
      </w:pPr>
      <w:r w:rsidRPr="00E30594">
        <w:rPr>
          <w:rFonts w:ascii="Arial" w:hAnsi="Arial" w:cs="Arial"/>
          <w:sz w:val="22"/>
          <w:szCs w:val="22"/>
        </w:rPr>
        <w:t>P</w:t>
      </w:r>
      <w:r w:rsidRPr="00E30594">
        <w:rPr>
          <w:rFonts w:ascii="Arial" w:hAnsi="Arial" w:cs="Arial"/>
          <w:sz w:val="22"/>
          <w:szCs w:val="22"/>
          <w:vertAlign w:val="subscript"/>
        </w:rPr>
        <w:t xml:space="preserve">04 </w:t>
      </w:r>
      <w:r w:rsidRPr="00E30594">
        <w:rPr>
          <w:rFonts w:ascii="Arial" w:hAnsi="Arial" w:cs="Arial"/>
          <w:sz w:val="22"/>
          <w:szCs w:val="22"/>
        </w:rPr>
        <w:t>– Tur</w:t>
      </w:r>
      <w:r w:rsidR="00030D21">
        <w:rPr>
          <w:rFonts w:ascii="Arial" w:hAnsi="Arial" w:cs="Arial"/>
          <w:sz w:val="22"/>
          <w:szCs w:val="22"/>
        </w:rPr>
        <w:t>bine exit stagnation pressure.</w:t>
      </w:r>
      <w:r w:rsidR="00030D21">
        <w:rPr>
          <w:rFonts w:ascii="Arial" w:hAnsi="Arial" w:cs="Arial"/>
          <w:sz w:val="22"/>
          <w:szCs w:val="22"/>
        </w:rPr>
        <w:tab/>
      </w:r>
      <w:r w:rsidRPr="00E30594">
        <w:rPr>
          <w:rFonts w:ascii="Arial" w:hAnsi="Arial" w:cs="Arial"/>
          <w:sz w:val="22"/>
          <w:szCs w:val="22"/>
        </w:rPr>
        <w:t>T</w:t>
      </w:r>
      <w:r w:rsidRPr="00E30594">
        <w:rPr>
          <w:rFonts w:ascii="Arial" w:hAnsi="Arial" w:cs="Arial"/>
          <w:sz w:val="22"/>
          <w:szCs w:val="22"/>
          <w:vertAlign w:val="subscript"/>
        </w:rPr>
        <w:t xml:space="preserve">04 </w:t>
      </w:r>
      <w:r w:rsidRPr="00E30594">
        <w:rPr>
          <w:rFonts w:ascii="Arial" w:hAnsi="Arial" w:cs="Arial"/>
          <w:sz w:val="22"/>
          <w:szCs w:val="22"/>
        </w:rPr>
        <w:t>– Turbine stage exit stagnation temperature.</w:t>
      </w:r>
    </w:p>
    <w:p w:rsidR="00E21D7E" w:rsidRPr="00E30594" w:rsidRDefault="00E21D7E" w:rsidP="00030D21">
      <w:pPr>
        <w:pStyle w:val="BodyTextIndent"/>
        <w:ind w:left="5040" w:hanging="5040"/>
        <w:rPr>
          <w:rFonts w:ascii="Arial" w:hAnsi="Arial" w:cs="Arial"/>
          <w:sz w:val="22"/>
          <w:szCs w:val="22"/>
        </w:rPr>
      </w:pPr>
      <w:r w:rsidRPr="00E30594">
        <w:rPr>
          <w:rFonts w:ascii="Arial" w:hAnsi="Arial" w:cs="Arial"/>
          <w:sz w:val="22"/>
          <w:szCs w:val="22"/>
        </w:rPr>
        <w:t>P</w:t>
      </w:r>
      <w:r w:rsidRPr="00E30594">
        <w:rPr>
          <w:rFonts w:ascii="Arial" w:hAnsi="Arial" w:cs="Arial"/>
          <w:sz w:val="22"/>
          <w:szCs w:val="22"/>
          <w:vertAlign w:val="subscript"/>
        </w:rPr>
        <w:t xml:space="preserve">05 </w:t>
      </w:r>
      <w:r w:rsidRPr="004F2923">
        <w:rPr>
          <w:rFonts w:ascii="Symbol" w:hAnsi="Symbol" w:cs="Arial"/>
          <w:sz w:val="22"/>
          <w:szCs w:val="22"/>
        </w:rPr>
        <w:t></w:t>
      </w:r>
      <w:r w:rsidRPr="00E30594">
        <w:rPr>
          <w:rFonts w:ascii="Arial" w:hAnsi="Arial" w:cs="Arial"/>
          <w:sz w:val="22"/>
          <w:szCs w:val="22"/>
        </w:rPr>
        <w:t xml:space="preserve"> Thrust nozzle exit stagnation pressure.</w:t>
      </w:r>
      <w:r w:rsidRPr="00E30594">
        <w:rPr>
          <w:rFonts w:ascii="Arial" w:hAnsi="Arial" w:cs="Arial"/>
          <w:sz w:val="22"/>
          <w:szCs w:val="22"/>
        </w:rPr>
        <w:tab/>
        <w:t>T</w:t>
      </w:r>
      <w:r w:rsidRPr="00E30594">
        <w:rPr>
          <w:rFonts w:ascii="Arial" w:hAnsi="Arial" w:cs="Arial"/>
          <w:sz w:val="22"/>
          <w:szCs w:val="22"/>
          <w:vertAlign w:val="subscript"/>
        </w:rPr>
        <w:t xml:space="preserve">05 </w:t>
      </w:r>
      <w:r w:rsidRPr="00E30594">
        <w:rPr>
          <w:rFonts w:ascii="Symbol" w:hAnsi="Symbol" w:cs="Arial"/>
          <w:sz w:val="22"/>
          <w:szCs w:val="22"/>
        </w:rPr>
        <w:t></w:t>
      </w:r>
      <w:r w:rsidRPr="00E30594">
        <w:rPr>
          <w:rFonts w:ascii="Arial" w:hAnsi="Arial" w:cs="Arial"/>
          <w:sz w:val="22"/>
          <w:szCs w:val="22"/>
        </w:rPr>
        <w:t xml:space="preserve"> Thrust nozzle exit stagnation temperature.</w:t>
      </w:r>
      <w:bookmarkStart w:id="0" w:name="_GoBack"/>
      <w:bookmarkEnd w:id="0"/>
    </w:p>
    <w:sectPr w:rsidR="00E21D7E" w:rsidRPr="00E30594" w:rsidSect="0098515B">
      <w:headerReference w:type="default" r:id="rId40"/>
      <w:footerReference w:type="default" r:id="rId4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B88" w:rsidRDefault="00493B88">
      <w:r>
        <w:separator/>
      </w:r>
    </w:p>
  </w:endnote>
  <w:endnote w:type="continuationSeparator" w:id="0">
    <w:p w:rsidR="00493B88" w:rsidRDefault="00493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2F5CBE">
      <w:tc>
        <w:tcPr>
          <w:tcW w:w="918" w:type="dxa"/>
        </w:tcPr>
        <w:p w:rsidR="002F5CBE" w:rsidRPr="002C5402" w:rsidRDefault="00032FA3">
          <w:pPr>
            <w:pStyle w:val="Footer"/>
            <w:jc w:val="right"/>
            <w:rPr>
              <w:rFonts w:ascii="Arial" w:hAnsi="Arial" w:cs="Arial"/>
              <w:b/>
              <w:color w:val="4F81BD"/>
              <w:sz w:val="18"/>
              <w:szCs w:val="18"/>
            </w:rPr>
          </w:pPr>
          <w:r w:rsidRPr="00032FA3">
            <w:fldChar w:fldCharType="begin"/>
          </w:r>
          <w:r w:rsidR="00A06288">
            <w:instrText xml:space="preserve"> PAGE   \* MERGEFORMAT </w:instrText>
          </w:r>
          <w:r w:rsidRPr="00032FA3">
            <w:fldChar w:fldCharType="separate"/>
          </w:r>
          <w:r w:rsidR="002414ED" w:rsidRPr="002414ED">
            <w:rPr>
              <w:rFonts w:ascii="Arial" w:hAnsi="Arial" w:cs="Arial"/>
              <w:b/>
              <w:noProof/>
              <w:color w:val="4F81BD"/>
              <w:sz w:val="18"/>
              <w:szCs w:val="18"/>
            </w:rPr>
            <w:t>10</w:t>
          </w:r>
          <w:r>
            <w:rPr>
              <w:rFonts w:ascii="Arial" w:hAnsi="Arial" w:cs="Arial"/>
              <w:b/>
              <w:noProof/>
              <w:color w:val="4F81BD"/>
              <w:sz w:val="18"/>
              <w:szCs w:val="18"/>
            </w:rPr>
            <w:fldChar w:fldCharType="end"/>
          </w:r>
        </w:p>
      </w:tc>
      <w:tc>
        <w:tcPr>
          <w:tcW w:w="7938" w:type="dxa"/>
        </w:tcPr>
        <w:p w:rsidR="002F5CBE" w:rsidRDefault="002F5CBE">
          <w:pPr>
            <w:pStyle w:val="Footer"/>
          </w:pPr>
        </w:p>
      </w:tc>
    </w:tr>
  </w:tbl>
  <w:p w:rsidR="002F5CBE" w:rsidRDefault="002F5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B88" w:rsidRDefault="00493B88">
      <w:r>
        <w:separator/>
      </w:r>
    </w:p>
  </w:footnote>
  <w:footnote w:type="continuationSeparator" w:id="0">
    <w:p w:rsidR="00493B88" w:rsidRDefault="00493B88">
      <w:r>
        <w:continuationSeparator/>
      </w:r>
    </w:p>
  </w:footnote>
  <w:footnote w:id="1">
    <w:p w:rsidR="002F5CBE" w:rsidRPr="00E30594" w:rsidRDefault="002F5CBE">
      <w:pPr>
        <w:pStyle w:val="FootnoteText"/>
        <w:rPr>
          <w:rFonts w:ascii="Arial" w:hAnsi="Arial" w:cs="Arial"/>
        </w:rPr>
      </w:pPr>
      <w:r w:rsidRPr="00E30594">
        <w:rPr>
          <w:rStyle w:val="FootnoteReference"/>
          <w:rFonts w:ascii="Arial" w:hAnsi="Arial" w:cs="Arial"/>
        </w:rPr>
        <w:footnoteRef/>
      </w:r>
      <w:r w:rsidRPr="00E30594">
        <w:rPr>
          <w:rFonts w:ascii="Arial" w:hAnsi="Arial" w:cs="Arial"/>
        </w:rPr>
        <w:t xml:space="preserve"> Manufactured by Turbine Technologies Ltd. Called TTL Mini-Lab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BE" w:rsidRDefault="00032FA3">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78.35pt;margin-top:30.25pt;width:525.85pt;height:12.65pt;z-index:251658240;mso-position-horizontal-relative:page;mso-position-vertical-relative:page;mso-width-relative:margin;v-text-anchor:middle" o:allowincell="f" filled="f" stroked="f">
          <v:textbox style="mso-next-textbox:#_x0000_s2050;mso-fit-shape-to-text:t" inset=",0,,0">
            <w:txbxContent>
              <w:p w:rsidR="002F5CBE" w:rsidRPr="00333D3E" w:rsidRDefault="002F5CBE" w:rsidP="00B63036">
                <w:pPr>
                  <w:pStyle w:val="Subtitle"/>
                  <w:rPr>
                    <w:rFonts w:ascii="Arial" w:hAnsi="Arial"/>
                    <w:b w:val="0"/>
                    <w:sz w:val="22"/>
                    <w:u w:val="single"/>
                  </w:rPr>
                </w:pPr>
                <w:r w:rsidRPr="00333D3E">
                  <w:rPr>
                    <w:rFonts w:ascii="Arial" w:hAnsi="Arial"/>
                    <w:sz w:val="22"/>
                    <w:u w:val="single"/>
                  </w:rPr>
                  <w:t xml:space="preserve">ME- 495 Laboratory Exercise </w:t>
                </w:r>
                <w:r w:rsidRPr="00333D3E">
                  <w:rPr>
                    <w:rFonts w:ascii="Arial" w:hAnsi="Arial"/>
                    <w:color w:val="000000"/>
                    <w:sz w:val="22"/>
                    <w:u w:val="single"/>
                  </w:rPr>
                  <w:t xml:space="preserve">– </w:t>
                </w:r>
                <w:r w:rsidRPr="00333D3E">
                  <w:rPr>
                    <w:rFonts w:ascii="Arial" w:hAnsi="Arial"/>
                    <w:sz w:val="22"/>
                    <w:u w:val="single"/>
                  </w:rPr>
                  <w:t xml:space="preserve">Number 1 </w:t>
                </w:r>
                <w:r w:rsidRPr="00333D3E">
                  <w:rPr>
                    <w:rFonts w:ascii="Arial" w:hAnsi="Arial"/>
                    <w:color w:val="0000FF"/>
                    <w:sz w:val="22"/>
                    <w:u w:val="single"/>
                  </w:rPr>
                  <w:t>– Brayton Cycle -</w:t>
                </w:r>
                <w:r w:rsidRPr="00333D3E">
                  <w:rPr>
                    <w:rFonts w:ascii="Arial" w:hAnsi="Arial"/>
                    <w:sz w:val="22"/>
                    <w:u w:val="single"/>
                  </w:rPr>
                  <w:t xml:space="preserve"> ME Department, SDSU</w:t>
                </w:r>
                <w:r w:rsidRPr="00333D3E">
                  <w:rPr>
                    <w:rFonts w:ascii="Arial" w:hAnsi="Arial"/>
                    <w:sz w:val="22"/>
                    <w:u w:val="single"/>
                  </w:rPr>
                  <w:tab/>
                  <w:t>- Kassegne</w:t>
                </w:r>
              </w:p>
            </w:txbxContent>
          </v:textbox>
          <w10:wrap anchorx="margin" anchory="margin"/>
        </v:shape>
      </w:pict>
    </w:r>
    <w:r>
      <w:rPr>
        <w:noProof/>
        <w:lang w:eastAsia="zh-TW"/>
      </w:rPr>
      <w:pict>
        <v:shape id="_x0000_s2049" type="#_x0000_t202" style="position:absolute;margin-left:0;margin-top:30.25pt;width:1in;height:11.5pt;z-index:251657216;mso-width-percent:1000;mso-position-horizontal-relative:page;mso-position-vertical-relative:page;mso-width-percent:1000;mso-width-relative:left-margin-area;v-text-anchor:middle" o:allowincell="f" fillcolor="#4f81bd" stroked="f">
          <v:textbox style="mso-next-textbox:#_x0000_s2049;mso-fit-shape-to-text:t" inset=",0,,0">
            <w:txbxContent>
              <w:p w:rsidR="002F5CBE" w:rsidRPr="00B63036" w:rsidRDefault="00032FA3">
                <w:pPr>
                  <w:jc w:val="right"/>
                  <w:rPr>
                    <w:color w:val="FFFFFF"/>
                  </w:rPr>
                </w:pPr>
                <w:r w:rsidRPr="00032FA3">
                  <w:fldChar w:fldCharType="begin"/>
                </w:r>
                <w:r w:rsidR="00A06288">
                  <w:instrText xml:space="preserve"> PAGE   \* MERGEFORMAT </w:instrText>
                </w:r>
                <w:r w:rsidRPr="00032FA3">
                  <w:fldChar w:fldCharType="separate"/>
                </w:r>
                <w:r w:rsidR="002414ED" w:rsidRPr="002414ED">
                  <w:rPr>
                    <w:noProof/>
                    <w:color w:val="FFFFFF"/>
                  </w:rPr>
                  <w:t>10</w:t>
                </w:r>
                <w:r>
                  <w:rPr>
                    <w:noProof/>
                    <w:color w:val="FFFFFF"/>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ED3"/>
    <w:multiLevelType w:val="singleLevel"/>
    <w:tmpl w:val="FE1C35EA"/>
    <w:lvl w:ilvl="0">
      <w:start w:val="1"/>
      <w:numFmt w:val="decimal"/>
      <w:lvlText w:val="%1."/>
      <w:lvlJc w:val="left"/>
      <w:pPr>
        <w:tabs>
          <w:tab w:val="num" w:pos="2520"/>
        </w:tabs>
        <w:ind w:left="2520" w:hanging="360"/>
      </w:pPr>
      <w:rPr>
        <w:rFonts w:hint="default"/>
      </w:rPr>
    </w:lvl>
  </w:abstractNum>
  <w:abstractNum w:abstractNumId="1">
    <w:nsid w:val="07463C40"/>
    <w:multiLevelType w:val="singleLevel"/>
    <w:tmpl w:val="0409000F"/>
    <w:lvl w:ilvl="0">
      <w:start w:val="1"/>
      <w:numFmt w:val="decimal"/>
      <w:lvlText w:val="%1."/>
      <w:lvlJc w:val="left"/>
      <w:pPr>
        <w:tabs>
          <w:tab w:val="num" w:pos="360"/>
        </w:tabs>
        <w:ind w:left="360" w:hanging="360"/>
      </w:pPr>
    </w:lvl>
  </w:abstractNum>
  <w:abstractNum w:abstractNumId="2">
    <w:nsid w:val="0A7E3DB1"/>
    <w:multiLevelType w:val="singleLevel"/>
    <w:tmpl w:val="0409000F"/>
    <w:lvl w:ilvl="0">
      <w:start w:val="1"/>
      <w:numFmt w:val="decimal"/>
      <w:lvlText w:val="%1."/>
      <w:lvlJc w:val="left"/>
      <w:pPr>
        <w:tabs>
          <w:tab w:val="num" w:pos="360"/>
        </w:tabs>
        <w:ind w:left="360" w:hanging="360"/>
      </w:pPr>
    </w:lvl>
  </w:abstractNum>
  <w:abstractNum w:abstractNumId="3">
    <w:nsid w:val="0A854C8C"/>
    <w:multiLevelType w:val="singleLevel"/>
    <w:tmpl w:val="B38A520E"/>
    <w:lvl w:ilvl="0">
      <w:start w:val="1"/>
      <w:numFmt w:val="decimal"/>
      <w:lvlText w:val="%1."/>
      <w:lvlJc w:val="left"/>
      <w:pPr>
        <w:tabs>
          <w:tab w:val="num" w:pos="1800"/>
        </w:tabs>
        <w:ind w:left="1800" w:hanging="360"/>
      </w:pPr>
      <w:rPr>
        <w:rFonts w:hint="default"/>
      </w:rPr>
    </w:lvl>
  </w:abstractNum>
  <w:abstractNum w:abstractNumId="4">
    <w:nsid w:val="284401BA"/>
    <w:multiLevelType w:val="singleLevel"/>
    <w:tmpl w:val="0409000F"/>
    <w:lvl w:ilvl="0">
      <w:start w:val="1"/>
      <w:numFmt w:val="decimal"/>
      <w:lvlText w:val="%1."/>
      <w:lvlJc w:val="left"/>
      <w:pPr>
        <w:tabs>
          <w:tab w:val="num" w:pos="360"/>
        </w:tabs>
        <w:ind w:left="360" w:hanging="360"/>
      </w:pPr>
    </w:lvl>
  </w:abstractNum>
  <w:abstractNum w:abstractNumId="5">
    <w:nsid w:val="289E6078"/>
    <w:multiLevelType w:val="singleLevel"/>
    <w:tmpl w:val="0409000F"/>
    <w:lvl w:ilvl="0">
      <w:start w:val="1"/>
      <w:numFmt w:val="decimal"/>
      <w:lvlText w:val="%1."/>
      <w:lvlJc w:val="left"/>
      <w:pPr>
        <w:tabs>
          <w:tab w:val="num" w:pos="360"/>
        </w:tabs>
        <w:ind w:left="360" w:hanging="360"/>
      </w:pPr>
    </w:lvl>
  </w:abstractNum>
  <w:abstractNum w:abstractNumId="6">
    <w:nsid w:val="2B5775C8"/>
    <w:multiLevelType w:val="singleLevel"/>
    <w:tmpl w:val="0409000F"/>
    <w:lvl w:ilvl="0">
      <w:start w:val="1"/>
      <w:numFmt w:val="decimal"/>
      <w:lvlText w:val="%1."/>
      <w:lvlJc w:val="left"/>
      <w:pPr>
        <w:tabs>
          <w:tab w:val="num" w:pos="360"/>
        </w:tabs>
        <w:ind w:left="360" w:hanging="360"/>
      </w:pPr>
    </w:lvl>
  </w:abstractNum>
  <w:abstractNum w:abstractNumId="7">
    <w:nsid w:val="45EF2FCA"/>
    <w:multiLevelType w:val="hybridMultilevel"/>
    <w:tmpl w:val="3654A2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BF80BF3"/>
    <w:multiLevelType w:val="singleLevel"/>
    <w:tmpl w:val="0409000F"/>
    <w:lvl w:ilvl="0">
      <w:start w:val="1"/>
      <w:numFmt w:val="decimal"/>
      <w:lvlText w:val="%1."/>
      <w:lvlJc w:val="left"/>
      <w:pPr>
        <w:tabs>
          <w:tab w:val="num" w:pos="360"/>
        </w:tabs>
        <w:ind w:left="360" w:hanging="360"/>
      </w:pPr>
    </w:lvl>
  </w:abstractNum>
  <w:abstractNum w:abstractNumId="9">
    <w:nsid w:val="5D45659F"/>
    <w:multiLevelType w:val="singleLevel"/>
    <w:tmpl w:val="0409000F"/>
    <w:lvl w:ilvl="0">
      <w:start w:val="1"/>
      <w:numFmt w:val="decimal"/>
      <w:lvlText w:val="%1."/>
      <w:lvlJc w:val="left"/>
      <w:pPr>
        <w:tabs>
          <w:tab w:val="num" w:pos="360"/>
        </w:tabs>
        <w:ind w:left="360" w:hanging="360"/>
      </w:pPr>
    </w:lvl>
  </w:abstractNum>
  <w:abstractNum w:abstractNumId="10">
    <w:nsid w:val="5D5B2A2A"/>
    <w:multiLevelType w:val="singleLevel"/>
    <w:tmpl w:val="0409000F"/>
    <w:lvl w:ilvl="0">
      <w:start w:val="1"/>
      <w:numFmt w:val="decimal"/>
      <w:lvlText w:val="%1."/>
      <w:lvlJc w:val="left"/>
      <w:pPr>
        <w:tabs>
          <w:tab w:val="num" w:pos="360"/>
        </w:tabs>
        <w:ind w:left="360" w:hanging="360"/>
      </w:pPr>
    </w:lvl>
  </w:abstractNum>
  <w:abstractNum w:abstractNumId="11">
    <w:nsid w:val="69E00830"/>
    <w:multiLevelType w:val="singleLevel"/>
    <w:tmpl w:val="6E1A3E28"/>
    <w:lvl w:ilvl="0">
      <w:start w:val="1"/>
      <w:numFmt w:val="decimal"/>
      <w:lvlText w:val="%1."/>
      <w:lvlJc w:val="left"/>
      <w:pPr>
        <w:tabs>
          <w:tab w:val="num" w:pos="360"/>
        </w:tabs>
        <w:ind w:left="360" w:hanging="360"/>
      </w:pPr>
      <w:rPr>
        <w:b w:val="0"/>
      </w:rPr>
    </w:lvl>
  </w:abstractNum>
  <w:abstractNum w:abstractNumId="12">
    <w:nsid w:val="721440B2"/>
    <w:multiLevelType w:val="hybridMultilevel"/>
    <w:tmpl w:val="79A2A7A6"/>
    <w:lvl w:ilvl="0" w:tplc="922E50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4"/>
  </w:num>
  <w:num w:numId="5">
    <w:abstractNumId w:val="11"/>
  </w:num>
  <w:num w:numId="6">
    <w:abstractNumId w:val="8"/>
  </w:num>
  <w:num w:numId="7">
    <w:abstractNumId w:val="6"/>
  </w:num>
  <w:num w:numId="8">
    <w:abstractNumId w:val="9"/>
  </w:num>
  <w:num w:numId="9">
    <w:abstractNumId w:val="10"/>
  </w:num>
  <w:num w:numId="10">
    <w:abstractNumId w:val="3"/>
  </w:num>
  <w:num w:numId="11">
    <w:abstractNumId w:val="1"/>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21513"/>
    <w:rsid w:val="0000015A"/>
    <w:rsid w:val="00030D21"/>
    <w:rsid w:val="00032FA3"/>
    <w:rsid w:val="00080E33"/>
    <w:rsid w:val="000A2102"/>
    <w:rsid w:val="000B05B7"/>
    <w:rsid w:val="000C58B4"/>
    <w:rsid w:val="000D3806"/>
    <w:rsid w:val="0010228B"/>
    <w:rsid w:val="001F0C92"/>
    <w:rsid w:val="00230874"/>
    <w:rsid w:val="002414ED"/>
    <w:rsid w:val="00264CFC"/>
    <w:rsid w:val="002B1F2C"/>
    <w:rsid w:val="002C5402"/>
    <w:rsid w:val="002F5CBE"/>
    <w:rsid w:val="00321513"/>
    <w:rsid w:val="00333D3E"/>
    <w:rsid w:val="00333D53"/>
    <w:rsid w:val="003A252C"/>
    <w:rsid w:val="00404EEC"/>
    <w:rsid w:val="004211FF"/>
    <w:rsid w:val="0045005F"/>
    <w:rsid w:val="0046206F"/>
    <w:rsid w:val="00493B88"/>
    <w:rsid w:val="0049478D"/>
    <w:rsid w:val="004F2923"/>
    <w:rsid w:val="0058095A"/>
    <w:rsid w:val="006033E7"/>
    <w:rsid w:val="00635DDB"/>
    <w:rsid w:val="006449CB"/>
    <w:rsid w:val="00652860"/>
    <w:rsid w:val="006E6609"/>
    <w:rsid w:val="006E76E7"/>
    <w:rsid w:val="007021C4"/>
    <w:rsid w:val="00775AD8"/>
    <w:rsid w:val="007D0860"/>
    <w:rsid w:val="007D62CE"/>
    <w:rsid w:val="007E662B"/>
    <w:rsid w:val="00867E9F"/>
    <w:rsid w:val="00875E7D"/>
    <w:rsid w:val="008816A0"/>
    <w:rsid w:val="00893509"/>
    <w:rsid w:val="008B08E1"/>
    <w:rsid w:val="008D66F1"/>
    <w:rsid w:val="008E150B"/>
    <w:rsid w:val="008E4051"/>
    <w:rsid w:val="008E70C8"/>
    <w:rsid w:val="0097742E"/>
    <w:rsid w:val="0098515B"/>
    <w:rsid w:val="00992007"/>
    <w:rsid w:val="00A06288"/>
    <w:rsid w:val="00A27411"/>
    <w:rsid w:val="00A44C4E"/>
    <w:rsid w:val="00A5530F"/>
    <w:rsid w:val="00A74747"/>
    <w:rsid w:val="00A81AC5"/>
    <w:rsid w:val="00A951E8"/>
    <w:rsid w:val="00B0243A"/>
    <w:rsid w:val="00B12E29"/>
    <w:rsid w:val="00B63036"/>
    <w:rsid w:val="00BE0E7A"/>
    <w:rsid w:val="00C2752D"/>
    <w:rsid w:val="00C41939"/>
    <w:rsid w:val="00CD5561"/>
    <w:rsid w:val="00D33735"/>
    <w:rsid w:val="00E00B6D"/>
    <w:rsid w:val="00E21D7E"/>
    <w:rsid w:val="00E30594"/>
    <w:rsid w:val="00EA513F"/>
    <w:rsid w:val="00EB7D00"/>
    <w:rsid w:val="00F072AD"/>
    <w:rsid w:val="00F23CA9"/>
    <w:rsid w:val="00F26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816A0"/>
  </w:style>
  <w:style w:type="paragraph" w:styleId="Heading1">
    <w:name w:val="heading 1"/>
    <w:basedOn w:val="Normal"/>
    <w:next w:val="Normal"/>
    <w:qFormat/>
    <w:rsid w:val="008816A0"/>
    <w:pPr>
      <w:keepNext/>
      <w:outlineLvl w:val="0"/>
    </w:pPr>
    <w:rPr>
      <w:b/>
    </w:rPr>
  </w:style>
  <w:style w:type="paragraph" w:styleId="Heading2">
    <w:name w:val="heading 2"/>
    <w:basedOn w:val="Normal"/>
    <w:next w:val="Normal"/>
    <w:qFormat/>
    <w:rsid w:val="008816A0"/>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16A0"/>
    <w:pPr>
      <w:jc w:val="center"/>
    </w:pPr>
    <w:rPr>
      <w:b/>
    </w:rPr>
  </w:style>
  <w:style w:type="paragraph" w:styleId="Subtitle">
    <w:name w:val="Subtitle"/>
    <w:basedOn w:val="Normal"/>
    <w:qFormat/>
    <w:rsid w:val="008816A0"/>
    <w:pPr>
      <w:jc w:val="center"/>
    </w:pPr>
    <w:rPr>
      <w:b/>
    </w:rPr>
  </w:style>
  <w:style w:type="paragraph" w:styleId="BodyTextIndent">
    <w:name w:val="Body Text Indent"/>
    <w:basedOn w:val="Normal"/>
    <w:rsid w:val="008816A0"/>
    <w:pPr>
      <w:ind w:left="2880"/>
    </w:pPr>
  </w:style>
  <w:style w:type="paragraph" w:styleId="BodyText">
    <w:name w:val="Body Text"/>
    <w:basedOn w:val="Normal"/>
    <w:rsid w:val="008816A0"/>
    <w:pPr>
      <w:jc w:val="both"/>
    </w:pPr>
    <w:rPr>
      <w:rFonts w:ascii="Arial Narrow" w:hAnsi="Arial Narrow"/>
    </w:rPr>
  </w:style>
  <w:style w:type="paragraph" w:styleId="FootnoteText">
    <w:name w:val="footnote text"/>
    <w:basedOn w:val="Normal"/>
    <w:semiHidden/>
    <w:rsid w:val="008816A0"/>
  </w:style>
  <w:style w:type="character" w:styleId="FootnoteReference">
    <w:name w:val="footnote reference"/>
    <w:basedOn w:val="DefaultParagraphFont"/>
    <w:semiHidden/>
    <w:rsid w:val="008816A0"/>
    <w:rPr>
      <w:vertAlign w:val="superscript"/>
    </w:rPr>
  </w:style>
  <w:style w:type="paragraph" w:styleId="Header">
    <w:name w:val="header"/>
    <w:basedOn w:val="Normal"/>
    <w:link w:val="HeaderChar"/>
    <w:uiPriority w:val="99"/>
    <w:rsid w:val="00333D53"/>
    <w:pPr>
      <w:tabs>
        <w:tab w:val="center" w:pos="4320"/>
        <w:tab w:val="right" w:pos="8640"/>
      </w:tabs>
    </w:pPr>
  </w:style>
  <w:style w:type="paragraph" w:styleId="Footer">
    <w:name w:val="footer"/>
    <w:basedOn w:val="Normal"/>
    <w:link w:val="FooterChar"/>
    <w:uiPriority w:val="99"/>
    <w:rsid w:val="00333D53"/>
    <w:pPr>
      <w:tabs>
        <w:tab w:val="center" w:pos="4320"/>
        <w:tab w:val="right" w:pos="8640"/>
      </w:tabs>
    </w:pPr>
  </w:style>
  <w:style w:type="character" w:customStyle="1" w:styleId="HeaderChar">
    <w:name w:val="Header Char"/>
    <w:basedOn w:val="DefaultParagraphFont"/>
    <w:link w:val="Header"/>
    <w:uiPriority w:val="99"/>
    <w:rsid w:val="00B63036"/>
  </w:style>
  <w:style w:type="paragraph" w:styleId="BalloonText">
    <w:name w:val="Balloon Text"/>
    <w:basedOn w:val="Normal"/>
    <w:link w:val="BalloonTextChar"/>
    <w:rsid w:val="00B63036"/>
    <w:rPr>
      <w:rFonts w:ascii="Tahoma" w:hAnsi="Tahoma" w:cs="Tahoma"/>
      <w:sz w:val="16"/>
      <w:szCs w:val="16"/>
    </w:rPr>
  </w:style>
  <w:style w:type="character" w:customStyle="1" w:styleId="BalloonTextChar">
    <w:name w:val="Balloon Text Char"/>
    <w:basedOn w:val="DefaultParagraphFont"/>
    <w:link w:val="BalloonText"/>
    <w:rsid w:val="00B63036"/>
    <w:rPr>
      <w:rFonts w:ascii="Tahoma" w:hAnsi="Tahoma" w:cs="Tahoma"/>
      <w:sz w:val="16"/>
      <w:szCs w:val="16"/>
    </w:rPr>
  </w:style>
  <w:style w:type="character" w:customStyle="1" w:styleId="FooterChar">
    <w:name w:val="Footer Char"/>
    <w:basedOn w:val="DefaultParagraphFont"/>
    <w:link w:val="Footer"/>
    <w:uiPriority w:val="99"/>
    <w:rsid w:val="002C5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emf"/><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Brayton Cycle Lab</vt:lpstr>
    </vt:vector>
  </TitlesOfParts>
  <Company>San Diego State University</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Brayton Cycle Lab</dc:title>
  <dc:subject>Engineering Measurements Lab</dc:subject>
  <dc:creator>Dr. Sam Kassegne</dc:creator>
  <cp:lastModifiedBy>Kassegne</cp:lastModifiedBy>
  <cp:revision>7</cp:revision>
  <cp:lastPrinted>2011-09-09T07:43:00Z</cp:lastPrinted>
  <dcterms:created xsi:type="dcterms:W3CDTF">2011-09-13T22:57:00Z</dcterms:created>
  <dcterms:modified xsi:type="dcterms:W3CDTF">2011-09-13T23:01:00Z</dcterms:modified>
</cp:coreProperties>
</file>