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52" w:rsidRPr="00924E83" w:rsidRDefault="00D81452">
      <w:pPr>
        <w:jc w:val="center"/>
        <w:rPr>
          <w:rFonts w:ascii="Arial" w:hAnsi="Arial" w:cs="Arial"/>
          <w:b/>
          <w:smallCaps/>
          <w:sz w:val="22"/>
          <w:u w:val="single"/>
        </w:rPr>
      </w:pPr>
      <w:r w:rsidRPr="00924E83">
        <w:rPr>
          <w:rFonts w:ascii="Arial" w:hAnsi="Arial" w:cs="Arial"/>
          <w:b/>
          <w:smallCaps/>
          <w:sz w:val="22"/>
          <w:u w:val="single"/>
        </w:rPr>
        <w:t>Rankine Cycle (Vapor Power Cycle)</w:t>
      </w:r>
    </w:p>
    <w:p w:rsidR="00D81452" w:rsidRPr="00924E83" w:rsidRDefault="00D81452">
      <w:pPr>
        <w:jc w:val="center"/>
        <w:rPr>
          <w:rFonts w:ascii="Arial" w:hAnsi="Arial" w:cs="Arial"/>
        </w:rPr>
      </w:pPr>
    </w:p>
    <w:p w:rsidR="00D81452" w:rsidRPr="00924E83" w:rsidRDefault="00D81452">
      <w:pPr>
        <w:pStyle w:val="BodyText"/>
        <w:rPr>
          <w:rFonts w:ascii="Arial" w:hAnsi="Arial" w:cs="Arial"/>
          <w:b/>
          <w:sz w:val="22"/>
          <w:szCs w:val="22"/>
          <w:u w:val="single"/>
        </w:rPr>
      </w:pPr>
      <w:r w:rsidRPr="00924E83">
        <w:rPr>
          <w:rFonts w:ascii="Arial" w:hAnsi="Arial" w:cs="Arial"/>
          <w:b/>
          <w:sz w:val="22"/>
          <w:szCs w:val="22"/>
          <w:u w:val="single"/>
        </w:rPr>
        <w:t>Objective</w:t>
      </w:r>
    </w:p>
    <w:p w:rsidR="00D81452" w:rsidRPr="00924E83" w:rsidRDefault="00D81452">
      <w:pPr>
        <w:pStyle w:val="BodyText"/>
        <w:rPr>
          <w:rFonts w:ascii="Arial" w:hAnsi="Arial" w:cs="Arial"/>
          <w:sz w:val="22"/>
          <w:szCs w:val="22"/>
        </w:rPr>
      </w:pPr>
      <w:r w:rsidRPr="00924E83">
        <w:rPr>
          <w:rFonts w:ascii="Arial" w:hAnsi="Arial" w:cs="Arial"/>
          <w:sz w:val="22"/>
          <w:szCs w:val="22"/>
        </w:rPr>
        <w:t>The objective of this laboratory exercise is to familiarize the student with a Rankine cycle heat engine. The RankineCycler steam turbine system made by Turbine Technologies Ltd. is a working model of a steam power plant and will be used for the exercise. The student shall apply the basic equations for Brayton cycle analysis by using empirical measurements at different points in the Rankine cycle. The student will also learn how to select the appropriate transducer in order to detect and measure the physical properties necessary for calculating the efficiency of a Rankine cycle.</w:t>
      </w:r>
    </w:p>
    <w:p w:rsidR="00D82157" w:rsidRPr="00924E83" w:rsidRDefault="00D82157">
      <w:pPr>
        <w:pStyle w:val="BodyText"/>
        <w:rPr>
          <w:rFonts w:ascii="Arial" w:hAnsi="Arial" w:cs="Arial"/>
          <w:sz w:val="22"/>
          <w:szCs w:val="22"/>
        </w:rPr>
      </w:pPr>
    </w:p>
    <w:p w:rsidR="0066473D" w:rsidRPr="00924E83" w:rsidRDefault="0066473D">
      <w:pPr>
        <w:pStyle w:val="BodyText"/>
        <w:rPr>
          <w:rFonts w:ascii="Arial" w:hAnsi="Arial" w:cs="Arial"/>
          <w:sz w:val="22"/>
          <w:szCs w:val="22"/>
        </w:rPr>
      </w:pPr>
    </w:p>
    <w:p w:rsidR="00D81452" w:rsidRPr="00924E83" w:rsidRDefault="007A387F">
      <w:pPr>
        <w:pStyle w:val="BodyText"/>
        <w:rPr>
          <w:rFonts w:ascii="Arial" w:hAnsi="Arial" w:cs="Arial"/>
          <w:sz w:val="22"/>
          <w:szCs w:val="22"/>
        </w:rPr>
      </w:pPr>
      <w:r>
        <w:rPr>
          <w:rFonts w:ascii="Arial" w:hAnsi="Arial" w:cs="Arial"/>
          <w:noProof/>
          <w:sz w:val="22"/>
          <w:szCs w:val="22"/>
        </w:rPr>
        <w:drawing>
          <wp:inline distT="0" distB="0" distL="0" distR="0">
            <wp:extent cx="2544445" cy="1785620"/>
            <wp:effectExtent l="19050" t="19050" r="27305" b="241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544445" cy="1785620"/>
                    </a:xfrm>
                    <a:prstGeom prst="rect">
                      <a:avLst/>
                    </a:prstGeom>
                    <a:noFill/>
                    <a:ln w="9525">
                      <a:solidFill>
                        <a:srgbClr val="000000"/>
                      </a:solidFill>
                      <a:miter lim="800000"/>
                      <a:headEnd/>
                      <a:tailEnd/>
                    </a:ln>
                  </pic:spPr>
                </pic:pic>
              </a:graphicData>
            </a:graphic>
          </wp:inline>
        </w:drawing>
      </w:r>
    </w:p>
    <w:p w:rsidR="003521BD" w:rsidRPr="00924E83" w:rsidRDefault="003521BD">
      <w:pPr>
        <w:pStyle w:val="BodyText"/>
        <w:rPr>
          <w:rFonts w:ascii="Arial" w:hAnsi="Arial" w:cs="Arial"/>
          <w:b/>
          <w:bCs/>
          <w:sz w:val="22"/>
          <w:szCs w:val="22"/>
        </w:rPr>
      </w:pPr>
    </w:p>
    <w:p w:rsidR="00D82157" w:rsidRPr="00924E83" w:rsidRDefault="00D82157">
      <w:pPr>
        <w:pStyle w:val="BodyText"/>
        <w:rPr>
          <w:rFonts w:ascii="Arial" w:hAnsi="Arial" w:cs="Arial"/>
          <w:sz w:val="22"/>
          <w:szCs w:val="22"/>
        </w:rPr>
      </w:pPr>
      <w:r w:rsidRPr="00924E83">
        <w:rPr>
          <w:rFonts w:ascii="Arial" w:hAnsi="Arial" w:cs="Arial"/>
          <w:b/>
          <w:bCs/>
          <w:sz w:val="22"/>
          <w:szCs w:val="22"/>
        </w:rPr>
        <w:t>Figure 1.</w:t>
      </w:r>
      <w:r w:rsidRPr="00924E83">
        <w:rPr>
          <w:rFonts w:ascii="Arial" w:hAnsi="Arial" w:cs="Arial"/>
          <w:sz w:val="22"/>
          <w:szCs w:val="22"/>
        </w:rPr>
        <w:t xml:space="preserve"> RankineCycler Steam Turbine System</w:t>
      </w:r>
      <w:r w:rsidR="00561E02" w:rsidRPr="00924E83">
        <w:rPr>
          <w:rFonts w:ascii="Arial" w:hAnsi="Arial" w:cs="Arial"/>
          <w:sz w:val="22"/>
          <w:szCs w:val="22"/>
        </w:rPr>
        <w:t>.</w:t>
      </w:r>
      <w:r w:rsidRPr="00924E83">
        <w:rPr>
          <w:rFonts w:ascii="Arial" w:hAnsi="Arial" w:cs="Arial"/>
          <w:sz w:val="22"/>
          <w:szCs w:val="22"/>
        </w:rPr>
        <w:t xml:space="preserve"> </w:t>
      </w:r>
    </w:p>
    <w:p w:rsidR="00D82157" w:rsidRPr="00924E83" w:rsidRDefault="00D82157">
      <w:pPr>
        <w:pStyle w:val="BodyText"/>
        <w:rPr>
          <w:rFonts w:ascii="Arial" w:hAnsi="Arial" w:cs="Arial"/>
          <w:sz w:val="22"/>
          <w:szCs w:val="22"/>
        </w:rPr>
      </w:pPr>
    </w:p>
    <w:p w:rsidR="0066473D" w:rsidRPr="00924E83" w:rsidRDefault="0066473D">
      <w:pPr>
        <w:pStyle w:val="BodyText"/>
        <w:rPr>
          <w:rFonts w:ascii="Arial" w:hAnsi="Arial" w:cs="Arial"/>
          <w:sz w:val="22"/>
          <w:szCs w:val="22"/>
        </w:rPr>
      </w:pPr>
    </w:p>
    <w:p w:rsidR="00D81452" w:rsidRPr="00924E83" w:rsidRDefault="00D81452">
      <w:pPr>
        <w:pStyle w:val="BodyText"/>
        <w:rPr>
          <w:rFonts w:ascii="Arial" w:hAnsi="Arial" w:cs="Arial"/>
          <w:b/>
          <w:sz w:val="22"/>
          <w:szCs w:val="22"/>
          <w:u w:val="single"/>
        </w:rPr>
      </w:pPr>
      <w:r w:rsidRPr="00924E83">
        <w:rPr>
          <w:rFonts w:ascii="Arial" w:hAnsi="Arial" w:cs="Arial"/>
          <w:b/>
          <w:sz w:val="22"/>
          <w:szCs w:val="22"/>
          <w:u w:val="single"/>
        </w:rPr>
        <w:t>Background</w:t>
      </w:r>
    </w:p>
    <w:p w:rsidR="00D81452" w:rsidRPr="00924E83" w:rsidRDefault="00D81452">
      <w:pPr>
        <w:jc w:val="both"/>
        <w:rPr>
          <w:rFonts w:ascii="Arial" w:hAnsi="Arial" w:cs="Arial"/>
          <w:sz w:val="22"/>
          <w:szCs w:val="22"/>
        </w:rPr>
      </w:pPr>
      <w:r w:rsidRPr="00924E83">
        <w:rPr>
          <w:rFonts w:ascii="Arial" w:hAnsi="Arial" w:cs="Arial"/>
          <w:sz w:val="22"/>
          <w:szCs w:val="22"/>
        </w:rPr>
        <w:t xml:space="preserve">The vapor power plant has wide spread application. Most notably, it is used to drive large electrical generators in power plant. A simple vapor power plant has four main components: </w:t>
      </w:r>
      <w:r w:rsidRPr="00924E83">
        <w:rPr>
          <w:rFonts w:ascii="Arial" w:hAnsi="Arial" w:cs="Arial"/>
          <w:b/>
          <w:bCs/>
          <w:sz w:val="22"/>
          <w:szCs w:val="22"/>
        </w:rPr>
        <w:t>a pump</w:t>
      </w:r>
      <w:r w:rsidRPr="00924E83">
        <w:rPr>
          <w:rFonts w:ascii="Arial" w:hAnsi="Arial" w:cs="Arial"/>
          <w:sz w:val="22"/>
          <w:szCs w:val="22"/>
        </w:rPr>
        <w:t xml:space="preserve">, </w:t>
      </w:r>
      <w:r w:rsidRPr="00924E83">
        <w:rPr>
          <w:rFonts w:ascii="Arial" w:hAnsi="Arial" w:cs="Arial"/>
          <w:b/>
          <w:bCs/>
          <w:sz w:val="22"/>
          <w:szCs w:val="22"/>
        </w:rPr>
        <w:t>a boiler</w:t>
      </w:r>
      <w:r w:rsidRPr="00924E83">
        <w:rPr>
          <w:rFonts w:ascii="Arial" w:hAnsi="Arial" w:cs="Arial"/>
          <w:sz w:val="22"/>
          <w:szCs w:val="22"/>
        </w:rPr>
        <w:t xml:space="preserve">, </w:t>
      </w:r>
      <w:r w:rsidRPr="00924E83">
        <w:rPr>
          <w:rFonts w:ascii="Arial" w:hAnsi="Arial" w:cs="Arial"/>
          <w:b/>
          <w:bCs/>
          <w:sz w:val="22"/>
          <w:szCs w:val="22"/>
        </w:rPr>
        <w:t xml:space="preserve">turbine </w:t>
      </w:r>
      <w:r w:rsidRPr="00924E83">
        <w:rPr>
          <w:rFonts w:ascii="Arial" w:hAnsi="Arial" w:cs="Arial"/>
          <w:sz w:val="22"/>
          <w:szCs w:val="22"/>
        </w:rPr>
        <w:t xml:space="preserve">and a </w:t>
      </w:r>
      <w:r w:rsidRPr="00924E83">
        <w:rPr>
          <w:rFonts w:ascii="Arial" w:hAnsi="Arial" w:cs="Arial"/>
          <w:b/>
          <w:bCs/>
          <w:sz w:val="22"/>
          <w:szCs w:val="22"/>
        </w:rPr>
        <w:t>condenser</w:t>
      </w:r>
      <w:r w:rsidRPr="00924E83">
        <w:rPr>
          <w:rFonts w:ascii="Arial" w:hAnsi="Arial" w:cs="Arial"/>
          <w:sz w:val="22"/>
          <w:szCs w:val="22"/>
        </w:rPr>
        <w:t xml:space="preserve">. Basic operation entails compressing water by pumping it into the boiler. The water is heated at constant pressure in the boiler. The resulting hot water vapor is directed to the turbine section where it expands. As the water vapor expands it performs work by turning the turbine. The turbine is connected to an electric generator by a shaft which, in turn, produces electrical power. The water vapor then experiences heat rejection at constant pressure in the condenser. </w:t>
      </w:r>
    </w:p>
    <w:p w:rsidR="0066473D" w:rsidRPr="00924E83" w:rsidRDefault="0066473D">
      <w:pPr>
        <w:jc w:val="both"/>
        <w:rPr>
          <w:rFonts w:ascii="Arial" w:hAnsi="Arial" w:cs="Arial"/>
          <w:sz w:val="22"/>
          <w:szCs w:val="22"/>
        </w:rPr>
      </w:pPr>
    </w:p>
    <w:p w:rsidR="0066473D" w:rsidRPr="00924E83" w:rsidRDefault="00F73FAD" w:rsidP="0066473D">
      <w:pPr>
        <w:pStyle w:val="BodyText"/>
        <w:rPr>
          <w:rFonts w:ascii="Arial" w:hAnsi="Arial" w:cs="Arial"/>
          <w:sz w:val="22"/>
          <w:szCs w:val="22"/>
        </w:rPr>
      </w:pPr>
      <w:r w:rsidRPr="00924E83">
        <w:rPr>
          <w:rFonts w:ascii="Arial" w:hAnsi="Arial" w:cs="Arial"/>
          <w:sz w:val="22"/>
          <w:szCs w:val="22"/>
        </w:rPr>
        <w:t>In Figure 1, w</w:t>
      </w:r>
      <w:r w:rsidR="0066473D" w:rsidRPr="00924E83">
        <w:rPr>
          <w:rFonts w:ascii="Arial" w:hAnsi="Arial" w:cs="Arial"/>
          <w:sz w:val="22"/>
          <w:szCs w:val="22"/>
        </w:rPr>
        <w:t>ater enters the pump at state 1 as a saturated liquid. It undergoes reversible compression up to the operating pressure of the boiler. Water enters the boiler (also called a steam generator) at a compressed state as a liquid at state 2. Heat is added to the water in the boiler at constant pressure. The water leaves the boiler at state 3 as a superheated vapor. The superheated vapor enters the turbine where it expands isentropically. The expanding superheated vapor produces work in the turbine as the turbine turns a generator via a shaft.  The expanding superheated vapor cools and the pressure drops as it goes through the turbine. This reduces the quality of the steam.  The steam, now a saturated liquid- vapor mixture enters the condenser at state 4 and undergoes heat rejection at constant pressure.</w:t>
      </w:r>
      <w:r w:rsidRPr="00924E83">
        <w:rPr>
          <w:rFonts w:ascii="Arial" w:hAnsi="Arial" w:cs="Arial"/>
          <w:sz w:val="22"/>
          <w:szCs w:val="22"/>
        </w:rPr>
        <w:t xml:space="preserve"> </w:t>
      </w:r>
    </w:p>
    <w:p w:rsidR="00561E02" w:rsidRPr="00924E83" w:rsidRDefault="00561E02" w:rsidP="0066473D">
      <w:pPr>
        <w:pStyle w:val="BodyText"/>
        <w:rPr>
          <w:rFonts w:ascii="Arial" w:hAnsi="Arial" w:cs="Arial"/>
          <w:sz w:val="22"/>
          <w:szCs w:val="22"/>
        </w:rPr>
      </w:pPr>
    </w:p>
    <w:p w:rsidR="0066473D" w:rsidRPr="00924E83" w:rsidRDefault="00F73FAD" w:rsidP="0066473D">
      <w:pPr>
        <w:pStyle w:val="BodyText"/>
        <w:rPr>
          <w:rFonts w:ascii="Arial" w:hAnsi="Arial" w:cs="Arial"/>
          <w:sz w:val="22"/>
          <w:szCs w:val="22"/>
        </w:rPr>
      </w:pPr>
      <w:r w:rsidRPr="00924E83">
        <w:rPr>
          <w:rFonts w:ascii="Arial" w:hAnsi="Arial" w:cs="Arial"/>
          <w:sz w:val="22"/>
          <w:szCs w:val="22"/>
        </w:rPr>
        <w:t xml:space="preserve">The area under the process curve in the </w:t>
      </w:r>
      <w:r w:rsidRPr="00924E83">
        <w:rPr>
          <w:rFonts w:ascii="Arial" w:hAnsi="Arial" w:cs="Arial"/>
          <w:i/>
          <w:sz w:val="22"/>
          <w:szCs w:val="22"/>
        </w:rPr>
        <w:t>T – s</w:t>
      </w:r>
      <w:r w:rsidRPr="00924E83">
        <w:rPr>
          <w:rFonts w:ascii="Arial" w:hAnsi="Arial" w:cs="Arial"/>
          <w:sz w:val="22"/>
          <w:szCs w:val="22"/>
        </w:rPr>
        <w:t xml:space="preserve"> diagram of Figure 2 represents the heat transfer for an internally reversible process. The area under the process curve from state 2 to state 3 is the heat transferred to the water in the boiler. </w:t>
      </w:r>
      <w:r w:rsidR="0066473D" w:rsidRPr="00924E83">
        <w:rPr>
          <w:rFonts w:ascii="Arial" w:hAnsi="Arial" w:cs="Arial"/>
          <w:sz w:val="22"/>
          <w:szCs w:val="22"/>
        </w:rPr>
        <w:t xml:space="preserve">The area under the process curve from state 4 to </w:t>
      </w:r>
      <w:r w:rsidR="0066473D" w:rsidRPr="00924E83">
        <w:rPr>
          <w:rFonts w:ascii="Arial" w:hAnsi="Arial" w:cs="Arial"/>
          <w:sz w:val="22"/>
          <w:szCs w:val="22"/>
        </w:rPr>
        <w:lastRenderedPageBreak/>
        <w:t>state 1 is the heat rejected in the condenser. The difference between the two (the area within the process cycle) represents the net work produced by the cycle.</w:t>
      </w:r>
    </w:p>
    <w:p w:rsidR="0066473D" w:rsidRPr="00924E83" w:rsidRDefault="0066473D" w:rsidP="0066473D">
      <w:pPr>
        <w:pStyle w:val="BodyText"/>
        <w:rPr>
          <w:rFonts w:ascii="Arial" w:hAnsi="Arial" w:cs="Arial"/>
          <w:b/>
          <w:sz w:val="22"/>
          <w:szCs w:val="22"/>
        </w:rPr>
      </w:pPr>
    </w:p>
    <w:p w:rsidR="0066473D" w:rsidRPr="00924E83" w:rsidRDefault="0066473D" w:rsidP="0066473D">
      <w:pPr>
        <w:jc w:val="both"/>
        <w:rPr>
          <w:rFonts w:ascii="Arial" w:hAnsi="Arial" w:cs="Arial"/>
          <w:sz w:val="22"/>
          <w:szCs w:val="22"/>
        </w:rPr>
      </w:pPr>
      <w:r w:rsidRPr="00924E83">
        <w:rPr>
          <w:rFonts w:ascii="Arial" w:hAnsi="Arial" w:cs="Arial"/>
          <w:sz w:val="22"/>
          <w:szCs w:val="22"/>
        </w:rPr>
        <w:t xml:space="preserve">To perform the thermodynamic analysis on the cycle each component is modeled as a control volume. All processes are executed in steady-flow sections and can be analyzed as a steady-flow process, expressed on a basis of unit mass as </w:t>
      </w:r>
      <w:r w:rsidRPr="00924E83">
        <w:rPr>
          <w:rFonts w:ascii="Arial" w:hAnsi="Arial" w:cs="Arial"/>
          <w:i/>
          <w:sz w:val="22"/>
          <w:szCs w:val="22"/>
        </w:rPr>
        <w:t>q – w = h</w:t>
      </w:r>
      <w:r w:rsidRPr="00924E83">
        <w:rPr>
          <w:rFonts w:ascii="Arial" w:hAnsi="Arial" w:cs="Arial"/>
          <w:i/>
          <w:sz w:val="22"/>
          <w:szCs w:val="22"/>
          <w:vertAlign w:val="subscript"/>
        </w:rPr>
        <w:t xml:space="preserve">exit </w:t>
      </w:r>
      <w:r w:rsidRPr="00924E83">
        <w:rPr>
          <w:rFonts w:ascii="Arial" w:hAnsi="Arial" w:cs="Arial"/>
          <w:i/>
          <w:sz w:val="22"/>
          <w:szCs w:val="22"/>
        </w:rPr>
        <w:t>– h</w:t>
      </w:r>
      <w:r w:rsidRPr="00924E83">
        <w:rPr>
          <w:rFonts w:ascii="Arial" w:hAnsi="Arial" w:cs="Arial"/>
          <w:i/>
          <w:sz w:val="22"/>
          <w:szCs w:val="22"/>
          <w:vertAlign w:val="subscript"/>
        </w:rPr>
        <w:t>inlet</w:t>
      </w:r>
      <w:r w:rsidRPr="00924E83">
        <w:rPr>
          <w:rFonts w:ascii="Arial" w:hAnsi="Arial" w:cs="Arial"/>
          <w:sz w:val="22"/>
          <w:szCs w:val="22"/>
        </w:rPr>
        <w:t>. The boiler and condenser do involve work and the turbine is considered to be isentropic. Additionally, there is one flow in to each device and one flow out of each device. Under consideration of all of these conditions the specific first law analysis for each device is:</w:t>
      </w:r>
    </w:p>
    <w:p w:rsidR="0066473D" w:rsidRPr="00924E83" w:rsidRDefault="0066473D" w:rsidP="0066473D">
      <w:pPr>
        <w:jc w:val="both"/>
        <w:rPr>
          <w:rFonts w:ascii="Arial" w:hAnsi="Arial" w:cs="Arial"/>
          <w:sz w:val="22"/>
          <w:szCs w:val="22"/>
        </w:rPr>
      </w:pPr>
      <w:r w:rsidRPr="00924E83">
        <w:rPr>
          <w:rFonts w:ascii="Arial" w:hAnsi="Arial" w:cs="Arial"/>
          <w:sz w:val="22"/>
          <w:szCs w:val="22"/>
        </w:rPr>
        <w:tab/>
      </w:r>
    </w:p>
    <w:p w:rsidR="0066473D" w:rsidRPr="00924E83" w:rsidRDefault="0066473D" w:rsidP="0066473D">
      <w:pPr>
        <w:ind w:firstLine="720"/>
        <w:jc w:val="both"/>
        <w:rPr>
          <w:rFonts w:ascii="Arial" w:hAnsi="Arial" w:cs="Arial"/>
          <w:sz w:val="22"/>
          <w:szCs w:val="22"/>
        </w:rPr>
      </w:pPr>
      <w:r w:rsidRPr="00924E83">
        <w:rPr>
          <w:rFonts w:ascii="Arial" w:hAnsi="Arial" w:cs="Arial"/>
          <w:sz w:val="22"/>
          <w:szCs w:val="22"/>
        </w:rPr>
        <w:t>Pump – (</w:t>
      </w:r>
      <w:r w:rsidRPr="00924E83">
        <w:rPr>
          <w:rFonts w:ascii="Arial" w:hAnsi="Arial" w:cs="Arial"/>
          <w:i/>
          <w:sz w:val="22"/>
          <w:szCs w:val="22"/>
        </w:rPr>
        <w:t>q</w:t>
      </w:r>
      <w:r w:rsidRPr="00924E83">
        <w:rPr>
          <w:rFonts w:ascii="Arial" w:hAnsi="Arial" w:cs="Arial"/>
          <w:sz w:val="22"/>
          <w:szCs w:val="22"/>
        </w:rPr>
        <w:t xml:space="preserve"> = 0): </w:t>
      </w:r>
      <w:r w:rsidRPr="00924E83">
        <w:rPr>
          <w:rFonts w:ascii="Arial" w:hAnsi="Arial" w:cs="Arial"/>
          <w:i/>
          <w:sz w:val="22"/>
          <w:szCs w:val="22"/>
        </w:rPr>
        <w:t>w</w:t>
      </w:r>
      <w:r w:rsidRPr="00924E83">
        <w:rPr>
          <w:rFonts w:ascii="Arial" w:hAnsi="Arial" w:cs="Arial"/>
          <w:i/>
          <w:sz w:val="22"/>
          <w:szCs w:val="22"/>
          <w:vertAlign w:val="subscript"/>
        </w:rPr>
        <w:t>in,PUMP</w:t>
      </w:r>
      <w:r w:rsidRPr="00924E83">
        <w:rPr>
          <w:rFonts w:ascii="Arial" w:hAnsi="Arial" w:cs="Arial"/>
          <w:i/>
          <w:sz w:val="22"/>
          <w:szCs w:val="22"/>
        </w:rPr>
        <w:t xml:space="preserve"> = h</w:t>
      </w:r>
      <w:r w:rsidRPr="00924E83">
        <w:rPr>
          <w:rFonts w:ascii="Arial" w:hAnsi="Arial" w:cs="Arial"/>
          <w:i/>
          <w:sz w:val="22"/>
          <w:szCs w:val="22"/>
          <w:vertAlign w:val="subscript"/>
        </w:rPr>
        <w:t xml:space="preserve">2 </w:t>
      </w:r>
      <w:r w:rsidRPr="00924E83">
        <w:rPr>
          <w:rFonts w:ascii="Arial" w:hAnsi="Arial" w:cs="Arial"/>
          <w:i/>
          <w:sz w:val="22"/>
          <w:szCs w:val="22"/>
        </w:rPr>
        <w:t>– h</w:t>
      </w:r>
      <w:r w:rsidRPr="00924E83">
        <w:rPr>
          <w:rFonts w:ascii="Arial" w:hAnsi="Arial" w:cs="Arial"/>
          <w:i/>
          <w:sz w:val="22"/>
          <w:szCs w:val="22"/>
          <w:vertAlign w:val="subscript"/>
        </w:rPr>
        <w:t>1</w:t>
      </w:r>
    </w:p>
    <w:p w:rsidR="0066473D" w:rsidRPr="00924E83" w:rsidRDefault="0066473D" w:rsidP="0066473D">
      <w:pPr>
        <w:ind w:firstLine="720"/>
        <w:jc w:val="both"/>
        <w:rPr>
          <w:rFonts w:ascii="Arial" w:hAnsi="Arial" w:cs="Arial"/>
          <w:sz w:val="22"/>
          <w:szCs w:val="22"/>
        </w:rPr>
      </w:pPr>
      <w:r w:rsidRPr="00924E83">
        <w:rPr>
          <w:rFonts w:ascii="Arial" w:hAnsi="Arial" w:cs="Arial"/>
          <w:sz w:val="22"/>
          <w:szCs w:val="22"/>
        </w:rPr>
        <w:t xml:space="preserve">Boiler </w:t>
      </w:r>
      <w:r w:rsidRPr="00924E83">
        <w:rPr>
          <w:rFonts w:ascii="Symbol" w:hAnsi="Symbol" w:cs="Arial"/>
          <w:sz w:val="22"/>
          <w:szCs w:val="22"/>
        </w:rPr>
        <w:t></w:t>
      </w:r>
      <w:r w:rsidRPr="00924E83">
        <w:rPr>
          <w:rFonts w:ascii="Symbol" w:hAnsi="Symbol" w:cs="Arial"/>
          <w:sz w:val="22"/>
          <w:szCs w:val="22"/>
        </w:rPr>
        <w:t></w:t>
      </w:r>
      <w:r w:rsidRPr="00924E83">
        <w:rPr>
          <w:rFonts w:ascii="Symbol" w:hAnsi="Symbol" w:cs="Arial"/>
          <w:sz w:val="22"/>
          <w:szCs w:val="22"/>
        </w:rPr>
        <w:t></w:t>
      </w:r>
      <w:r w:rsidRPr="00924E83">
        <w:rPr>
          <w:rFonts w:ascii="Arial" w:hAnsi="Arial" w:cs="Arial"/>
          <w:sz w:val="22"/>
          <w:szCs w:val="22"/>
        </w:rPr>
        <w:t>(</w:t>
      </w:r>
      <w:r w:rsidRPr="00924E83">
        <w:rPr>
          <w:rFonts w:ascii="Arial" w:hAnsi="Arial" w:cs="Arial"/>
          <w:i/>
          <w:sz w:val="22"/>
          <w:szCs w:val="22"/>
        </w:rPr>
        <w:t>w</w:t>
      </w:r>
      <w:r w:rsidRPr="00924E83">
        <w:rPr>
          <w:rFonts w:ascii="Arial" w:hAnsi="Arial" w:cs="Arial"/>
          <w:sz w:val="22"/>
          <w:szCs w:val="22"/>
        </w:rPr>
        <w:t xml:space="preserve"> = 0): </w:t>
      </w:r>
      <w:r w:rsidRPr="00924E83">
        <w:rPr>
          <w:rFonts w:ascii="Arial" w:hAnsi="Arial" w:cs="Arial"/>
          <w:i/>
          <w:sz w:val="22"/>
          <w:szCs w:val="22"/>
        </w:rPr>
        <w:t>q</w:t>
      </w:r>
      <w:r w:rsidRPr="00924E83">
        <w:rPr>
          <w:rFonts w:ascii="Arial" w:hAnsi="Arial" w:cs="Arial"/>
          <w:i/>
          <w:sz w:val="22"/>
          <w:szCs w:val="22"/>
          <w:vertAlign w:val="subscript"/>
        </w:rPr>
        <w:t>in</w:t>
      </w:r>
      <w:r w:rsidRPr="00924E83">
        <w:rPr>
          <w:rFonts w:ascii="Arial" w:hAnsi="Arial" w:cs="Arial"/>
          <w:i/>
          <w:sz w:val="22"/>
          <w:szCs w:val="22"/>
        </w:rPr>
        <w:t xml:space="preserve"> = h</w:t>
      </w:r>
      <w:r w:rsidRPr="00924E83">
        <w:rPr>
          <w:rFonts w:ascii="Arial" w:hAnsi="Arial" w:cs="Arial"/>
          <w:i/>
          <w:sz w:val="22"/>
          <w:szCs w:val="22"/>
          <w:vertAlign w:val="subscript"/>
        </w:rPr>
        <w:t>3</w:t>
      </w:r>
      <w:r w:rsidRPr="00924E83">
        <w:rPr>
          <w:rFonts w:ascii="Arial" w:hAnsi="Arial" w:cs="Arial"/>
          <w:i/>
          <w:sz w:val="22"/>
          <w:szCs w:val="22"/>
        </w:rPr>
        <w:t xml:space="preserve"> – h</w:t>
      </w:r>
      <w:r w:rsidRPr="00924E83">
        <w:rPr>
          <w:rFonts w:ascii="Arial" w:hAnsi="Arial" w:cs="Arial"/>
          <w:i/>
          <w:sz w:val="22"/>
          <w:szCs w:val="22"/>
          <w:vertAlign w:val="subscript"/>
        </w:rPr>
        <w:t>2</w:t>
      </w:r>
    </w:p>
    <w:p w:rsidR="0066473D" w:rsidRPr="00924E83" w:rsidRDefault="0066473D" w:rsidP="0066473D">
      <w:pPr>
        <w:jc w:val="both"/>
        <w:rPr>
          <w:rFonts w:ascii="Arial" w:hAnsi="Arial" w:cs="Arial"/>
          <w:sz w:val="22"/>
          <w:szCs w:val="22"/>
        </w:rPr>
      </w:pPr>
      <w:r w:rsidRPr="00924E83">
        <w:rPr>
          <w:rFonts w:ascii="Arial" w:hAnsi="Arial" w:cs="Arial"/>
          <w:sz w:val="22"/>
          <w:szCs w:val="22"/>
        </w:rPr>
        <w:tab/>
        <w:t xml:space="preserve">Turbine </w:t>
      </w:r>
      <w:r w:rsidRPr="00924E83">
        <w:rPr>
          <w:rFonts w:ascii="Symbol" w:hAnsi="Symbol" w:cs="Arial"/>
          <w:sz w:val="22"/>
          <w:szCs w:val="22"/>
        </w:rPr>
        <w:t></w:t>
      </w:r>
      <w:r w:rsidRPr="00924E83">
        <w:rPr>
          <w:rFonts w:ascii="Arial" w:hAnsi="Arial" w:cs="Arial"/>
          <w:sz w:val="22"/>
          <w:szCs w:val="22"/>
        </w:rPr>
        <w:t xml:space="preserve"> (</w:t>
      </w:r>
      <w:r w:rsidRPr="00924E83">
        <w:rPr>
          <w:rFonts w:ascii="Arial" w:hAnsi="Arial" w:cs="Arial"/>
          <w:i/>
          <w:sz w:val="22"/>
          <w:szCs w:val="22"/>
        </w:rPr>
        <w:t>q</w:t>
      </w:r>
      <w:r w:rsidRPr="00924E83">
        <w:rPr>
          <w:rFonts w:ascii="Arial" w:hAnsi="Arial" w:cs="Arial"/>
          <w:sz w:val="22"/>
          <w:szCs w:val="22"/>
        </w:rPr>
        <w:t xml:space="preserve"> = 0): </w:t>
      </w:r>
      <w:r w:rsidRPr="00924E83">
        <w:rPr>
          <w:rFonts w:ascii="Arial" w:hAnsi="Arial" w:cs="Arial"/>
          <w:i/>
          <w:sz w:val="22"/>
          <w:szCs w:val="22"/>
        </w:rPr>
        <w:t>w</w:t>
      </w:r>
      <w:r w:rsidRPr="00924E83">
        <w:rPr>
          <w:rFonts w:ascii="Arial" w:hAnsi="Arial" w:cs="Arial"/>
          <w:i/>
          <w:sz w:val="22"/>
          <w:szCs w:val="22"/>
          <w:vertAlign w:val="subscript"/>
        </w:rPr>
        <w:t>out,TURB</w:t>
      </w:r>
      <w:r w:rsidRPr="00924E83">
        <w:rPr>
          <w:rFonts w:ascii="Arial" w:hAnsi="Arial" w:cs="Arial"/>
          <w:i/>
          <w:sz w:val="22"/>
          <w:szCs w:val="22"/>
        </w:rPr>
        <w:t xml:space="preserve"> = h</w:t>
      </w:r>
      <w:r w:rsidRPr="00924E83">
        <w:rPr>
          <w:rFonts w:ascii="Arial" w:hAnsi="Arial" w:cs="Arial"/>
          <w:i/>
          <w:sz w:val="22"/>
          <w:szCs w:val="22"/>
          <w:vertAlign w:val="subscript"/>
        </w:rPr>
        <w:t>3</w:t>
      </w:r>
      <w:r w:rsidRPr="00924E83">
        <w:rPr>
          <w:rFonts w:ascii="Arial" w:hAnsi="Arial" w:cs="Arial"/>
          <w:i/>
          <w:sz w:val="22"/>
          <w:szCs w:val="22"/>
        </w:rPr>
        <w:t xml:space="preserve"> – h</w:t>
      </w:r>
      <w:r w:rsidRPr="00924E83">
        <w:rPr>
          <w:rFonts w:ascii="Arial" w:hAnsi="Arial" w:cs="Arial"/>
          <w:i/>
          <w:sz w:val="22"/>
          <w:szCs w:val="22"/>
          <w:vertAlign w:val="subscript"/>
        </w:rPr>
        <w:t>4</w:t>
      </w:r>
    </w:p>
    <w:p w:rsidR="0066473D" w:rsidRPr="00924E83" w:rsidRDefault="0066473D" w:rsidP="0066473D">
      <w:pPr>
        <w:jc w:val="both"/>
        <w:rPr>
          <w:rFonts w:ascii="Arial" w:hAnsi="Arial" w:cs="Arial"/>
          <w:sz w:val="22"/>
          <w:szCs w:val="22"/>
        </w:rPr>
      </w:pPr>
      <w:r w:rsidRPr="00924E83">
        <w:rPr>
          <w:rFonts w:ascii="Arial" w:hAnsi="Arial" w:cs="Arial"/>
          <w:sz w:val="22"/>
          <w:szCs w:val="22"/>
        </w:rPr>
        <w:tab/>
        <w:t xml:space="preserve">Condenser </w:t>
      </w:r>
      <w:r w:rsidRPr="00924E83">
        <w:rPr>
          <w:rFonts w:ascii="Symbol" w:hAnsi="Symbol" w:cs="Arial"/>
          <w:sz w:val="22"/>
          <w:szCs w:val="22"/>
        </w:rPr>
        <w:t></w:t>
      </w:r>
      <w:r w:rsidRPr="00924E83">
        <w:rPr>
          <w:rFonts w:ascii="Arial" w:hAnsi="Arial" w:cs="Arial"/>
          <w:sz w:val="22"/>
          <w:szCs w:val="22"/>
        </w:rPr>
        <w:t xml:space="preserve"> (</w:t>
      </w:r>
      <w:r w:rsidRPr="00924E83">
        <w:rPr>
          <w:rFonts w:ascii="Arial" w:hAnsi="Arial" w:cs="Arial"/>
          <w:i/>
          <w:sz w:val="22"/>
          <w:szCs w:val="22"/>
        </w:rPr>
        <w:t>w</w:t>
      </w:r>
      <w:r w:rsidRPr="00924E83">
        <w:rPr>
          <w:rFonts w:ascii="Arial" w:hAnsi="Arial" w:cs="Arial"/>
          <w:sz w:val="22"/>
          <w:szCs w:val="22"/>
        </w:rPr>
        <w:t xml:space="preserve"> = 0): </w:t>
      </w:r>
      <w:r w:rsidRPr="00924E83">
        <w:rPr>
          <w:rFonts w:ascii="Arial" w:hAnsi="Arial" w:cs="Arial"/>
          <w:i/>
          <w:sz w:val="22"/>
          <w:szCs w:val="22"/>
        </w:rPr>
        <w:t>q</w:t>
      </w:r>
      <w:r w:rsidRPr="00924E83">
        <w:rPr>
          <w:rFonts w:ascii="Arial" w:hAnsi="Arial" w:cs="Arial"/>
          <w:i/>
          <w:sz w:val="22"/>
          <w:szCs w:val="22"/>
          <w:vertAlign w:val="subscript"/>
        </w:rPr>
        <w:t xml:space="preserve">out </w:t>
      </w:r>
      <w:r w:rsidRPr="00924E83">
        <w:rPr>
          <w:rFonts w:ascii="Arial" w:hAnsi="Arial" w:cs="Arial"/>
          <w:i/>
          <w:sz w:val="22"/>
          <w:szCs w:val="22"/>
        </w:rPr>
        <w:t>= h</w:t>
      </w:r>
      <w:r w:rsidRPr="00924E83">
        <w:rPr>
          <w:rFonts w:ascii="Arial" w:hAnsi="Arial" w:cs="Arial"/>
          <w:i/>
          <w:sz w:val="22"/>
          <w:szCs w:val="22"/>
          <w:vertAlign w:val="subscript"/>
        </w:rPr>
        <w:t>4</w:t>
      </w:r>
      <w:r w:rsidRPr="00924E83">
        <w:rPr>
          <w:rFonts w:ascii="Arial" w:hAnsi="Arial" w:cs="Arial"/>
          <w:i/>
          <w:sz w:val="22"/>
          <w:szCs w:val="22"/>
        </w:rPr>
        <w:t xml:space="preserve"> – h</w:t>
      </w:r>
      <w:r w:rsidRPr="00924E83">
        <w:rPr>
          <w:rFonts w:ascii="Arial" w:hAnsi="Arial" w:cs="Arial"/>
          <w:i/>
          <w:sz w:val="22"/>
          <w:szCs w:val="22"/>
          <w:vertAlign w:val="subscript"/>
        </w:rPr>
        <w:t>1</w:t>
      </w:r>
    </w:p>
    <w:p w:rsidR="003814DE" w:rsidRPr="00924E83" w:rsidRDefault="0066473D" w:rsidP="0066473D">
      <w:pPr>
        <w:jc w:val="both"/>
        <w:rPr>
          <w:rFonts w:ascii="Arial" w:hAnsi="Arial" w:cs="Arial"/>
          <w:sz w:val="22"/>
          <w:szCs w:val="22"/>
        </w:rPr>
      </w:pPr>
      <w:r w:rsidRPr="00924E83">
        <w:rPr>
          <w:rFonts w:ascii="Arial" w:hAnsi="Arial" w:cs="Arial"/>
          <w:sz w:val="22"/>
          <w:szCs w:val="22"/>
        </w:rPr>
        <w:t xml:space="preserve"> The thermal efficiency of the Rankine cycle is determined from: </w:t>
      </w:r>
    </w:p>
    <w:p w:rsidR="0066473D" w:rsidRPr="00924E83" w:rsidRDefault="0066473D" w:rsidP="0066473D">
      <w:pPr>
        <w:jc w:val="both"/>
        <w:rPr>
          <w:rFonts w:ascii="Arial" w:hAnsi="Arial" w:cs="Arial"/>
          <w:sz w:val="22"/>
          <w:szCs w:val="22"/>
        </w:rPr>
      </w:pPr>
      <w:r w:rsidRPr="00924E83">
        <w:rPr>
          <w:rFonts w:ascii="Symbol" w:hAnsi="Symbol" w:cs="Arial"/>
          <w:i/>
          <w:sz w:val="22"/>
          <w:szCs w:val="22"/>
        </w:rPr>
        <w:t></w:t>
      </w:r>
      <w:r w:rsidRPr="00924E83">
        <w:rPr>
          <w:rFonts w:ascii="Arial" w:hAnsi="Arial" w:cs="Arial"/>
          <w:i/>
          <w:sz w:val="22"/>
          <w:szCs w:val="22"/>
          <w:vertAlign w:val="subscript"/>
        </w:rPr>
        <w:t>th</w:t>
      </w:r>
      <w:r w:rsidRPr="00924E83">
        <w:rPr>
          <w:rFonts w:ascii="Arial" w:hAnsi="Arial" w:cs="Arial"/>
          <w:sz w:val="22"/>
          <w:szCs w:val="22"/>
        </w:rPr>
        <w:t xml:space="preserve"> = </w:t>
      </w:r>
      <w:r w:rsidRPr="00924E83">
        <w:rPr>
          <w:rFonts w:ascii="Arial" w:hAnsi="Arial" w:cs="Arial"/>
          <w:i/>
          <w:sz w:val="22"/>
          <w:szCs w:val="22"/>
        </w:rPr>
        <w:t>w</w:t>
      </w:r>
      <w:r w:rsidRPr="00924E83">
        <w:rPr>
          <w:rFonts w:ascii="Arial" w:hAnsi="Arial" w:cs="Arial"/>
          <w:i/>
          <w:sz w:val="22"/>
          <w:szCs w:val="22"/>
          <w:vertAlign w:val="subscript"/>
        </w:rPr>
        <w:t>net</w:t>
      </w:r>
      <w:r w:rsidRPr="00924E83">
        <w:rPr>
          <w:rFonts w:ascii="Arial" w:hAnsi="Arial" w:cs="Arial"/>
          <w:sz w:val="22"/>
          <w:szCs w:val="22"/>
        </w:rPr>
        <w:t xml:space="preserve"> = 1 – </w:t>
      </w:r>
      <w:r w:rsidRPr="00924E83">
        <w:rPr>
          <w:rFonts w:ascii="Arial" w:hAnsi="Arial" w:cs="Arial"/>
          <w:i/>
          <w:sz w:val="22"/>
          <w:szCs w:val="22"/>
        </w:rPr>
        <w:t>q</w:t>
      </w:r>
      <w:r w:rsidRPr="00924E83">
        <w:rPr>
          <w:rFonts w:ascii="Arial" w:hAnsi="Arial" w:cs="Arial"/>
          <w:i/>
          <w:sz w:val="22"/>
          <w:szCs w:val="22"/>
          <w:vertAlign w:val="subscript"/>
        </w:rPr>
        <w:t>out</w:t>
      </w:r>
    </w:p>
    <w:p w:rsidR="0066473D" w:rsidRPr="00924E83" w:rsidRDefault="0066473D" w:rsidP="0066473D">
      <w:pPr>
        <w:jc w:val="both"/>
        <w:rPr>
          <w:rFonts w:ascii="Arial" w:hAnsi="Arial" w:cs="Arial"/>
          <w:i/>
          <w:sz w:val="22"/>
          <w:szCs w:val="22"/>
          <w:vertAlign w:val="subscript"/>
        </w:rPr>
      </w:pPr>
      <w:r w:rsidRPr="00924E83">
        <w:rPr>
          <w:rFonts w:ascii="Arial" w:hAnsi="Arial" w:cs="Arial"/>
          <w:noProof/>
          <w:sz w:val="22"/>
          <w:szCs w:val="22"/>
        </w:rPr>
        <w:pict>
          <v:group id="_x0000_s1032" style="position:absolute;left:0;text-align:left;margin-left:28.25pt;margin-top:2.5pt;width:52.5pt;height:.5pt;z-index:251657216" coordorigin="7520,11315" coordsize="1050,10">
            <v:line id="_x0000_s1033" style="position:absolute" from="7520,11315" to="7780,11315"/>
            <v:line id="_x0000_s1034" style="position:absolute" from="8310,11325" to="8570,11325"/>
          </v:group>
        </w:pict>
      </w:r>
      <w:r w:rsidR="003814DE" w:rsidRPr="00924E83">
        <w:rPr>
          <w:rFonts w:ascii="Arial" w:hAnsi="Arial" w:cs="Arial"/>
          <w:i/>
          <w:sz w:val="22"/>
          <w:szCs w:val="22"/>
        </w:rPr>
        <w:t xml:space="preserve">         </w:t>
      </w:r>
      <w:r w:rsidRPr="00924E83">
        <w:rPr>
          <w:rFonts w:ascii="Arial" w:hAnsi="Arial" w:cs="Arial"/>
          <w:i/>
          <w:sz w:val="22"/>
          <w:szCs w:val="22"/>
        </w:rPr>
        <w:t>q</w:t>
      </w:r>
      <w:r w:rsidRPr="00924E83">
        <w:rPr>
          <w:rFonts w:ascii="Arial" w:hAnsi="Arial" w:cs="Arial"/>
          <w:i/>
          <w:sz w:val="22"/>
          <w:szCs w:val="22"/>
          <w:vertAlign w:val="subscript"/>
        </w:rPr>
        <w:t>in</w:t>
      </w:r>
      <w:r w:rsidRPr="00924E83">
        <w:rPr>
          <w:rFonts w:ascii="Arial" w:hAnsi="Arial" w:cs="Arial"/>
          <w:sz w:val="22"/>
          <w:szCs w:val="22"/>
          <w:vertAlign w:val="subscript"/>
        </w:rPr>
        <w:t xml:space="preserve"> </w:t>
      </w:r>
      <w:r w:rsidRPr="00924E83">
        <w:rPr>
          <w:rFonts w:ascii="Arial" w:hAnsi="Arial" w:cs="Arial"/>
          <w:sz w:val="22"/>
          <w:szCs w:val="22"/>
        </w:rPr>
        <w:t xml:space="preserve">          </w:t>
      </w:r>
      <w:r w:rsidRPr="00924E83">
        <w:rPr>
          <w:rFonts w:ascii="Arial" w:hAnsi="Arial" w:cs="Arial"/>
          <w:i/>
          <w:sz w:val="22"/>
          <w:szCs w:val="22"/>
        </w:rPr>
        <w:t>q</w:t>
      </w:r>
      <w:r w:rsidRPr="00924E83">
        <w:rPr>
          <w:rFonts w:ascii="Arial" w:hAnsi="Arial" w:cs="Arial"/>
          <w:i/>
          <w:sz w:val="22"/>
          <w:szCs w:val="22"/>
          <w:vertAlign w:val="subscript"/>
        </w:rPr>
        <w:t>in</w:t>
      </w:r>
    </w:p>
    <w:p w:rsidR="003814DE" w:rsidRPr="00924E83" w:rsidRDefault="003814DE" w:rsidP="0066473D">
      <w:pPr>
        <w:jc w:val="both"/>
        <w:rPr>
          <w:rFonts w:ascii="Arial" w:hAnsi="Arial" w:cs="Arial"/>
          <w:i/>
          <w:sz w:val="22"/>
          <w:szCs w:val="22"/>
          <w:vertAlign w:val="subscript"/>
        </w:rPr>
      </w:pPr>
    </w:p>
    <w:p w:rsidR="0066473D" w:rsidRPr="00924E83" w:rsidRDefault="0066473D" w:rsidP="0066473D">
      <w:pPr>
        <w:jc w:val="both"/>
        <w:rPr>
          <w:rFonts w:ascii="Arial" w:hAnsi="Arial" w:cs="Arial"/>
          <w:sz w:val="22"/>
          <w:szCs w:val="22"/>
        </w:rPr>
      </w:pPr>
      <w:r w:rsidRPr="00924E83">
        <w:rPr>
          <w:rFonts w:ascii="Arial" w:hAnsi="Arial" w:cs="Arial"/>
          <w:sz w:val="22"/>
          <w:szCs w:val="22"/>
        </w:rPr>
        <w:t xml:space="preserve">Where </w:t>
      </w:r>
      <w:r w:rsidRPr="00924E83">
        <w:rPr>
          <w:rFonts w:ascii="Arial" w:hAnsi="Arial" w:cs="Arial"/>
          <w:i/>
          <w:sz w:val="22"/>
          <w:szCs w:val="22"/>
        </w:rPr>
        <w:t>w</w:t>
      </w:r>
      <w:r w:rsidRPr="00924E83">
        <w:rPr>
          <w:rFonts w:ascii="Arial" w:hAnsi="Arial" w:cs="Arial"/>
          <w:i/>
          <w:sz w:val="22"/>
          <w:szCs w:val="22"/>
          <w:vertAlign w:val="subscript"/>
        </w:rPr>
        <w:t>net</w:t>
      </w:r>
      <w:r w:rsidRPr="00924E83">
        <w:rPr>
          <w:rFonts w:ascii="Arial" w:hAnsi="Arial" w:cs="Arial"/>
          <w:sz w:val="22"/>
          <w:szCs w:val="22"/>
        </w:rPr>
        <w:t xml:space="preserve"> = </w:t>
      </w:r>
      <w:r w:rsidRPr="00924E83">
        <w:rPr>
          <w:rFonts w:ascii="Arial" w:hAnsi="Arial" w:cs="Arial"/>
          <w:i/>
          <w:sz w:val="22"/>
          <w:szCs w:val="22"/>
        </w:rPr>
        <w:t>q</w:t>
      </w:r>
      <w:r w:rsidRPr="00924E83">
        <w:rPr>
          <w:rFonts w:ascii="Arial" w:hAnsi="Arial" w:cs="Arial"/>
          <w:i/>
          <w:sz w:val="22"/>
          <w:szCs w:val="22"/>
          <w:vertAlign w:val="subscript"/>
        </w:rPr>
        <w:t>in</w:t>
      </w:r>
      <w:r w:rsidRPr="00924E83">
        <w:rPr>
          <w:rFonts w:ascii="Arial" w:hAnsi="Arial" w:cs="Arial"/>
          <w:sz w:val="22"/>
          <w:szCs w:val="22"/>
          <w:vertAlign w:val="subscript"/>
        </w:rPr>
        <w:t xml:space="preserve"> </w:t>
      </w:r>
      <w:r w:rsidRPr="00924E83">
        <w:rPr>
          <w:rFonts w:ascii="Arial" w:hAnsi="Arial" w:cs="Arial"/>
          <w:sz w:val="22"/>
          <w:szCs w:val="22"/>
        </w:rPr>
        <w:t xml:space="preserve"> – </w:t>
      </w:r>
      <w:r w:rsidRPr="00924E83">
        <w:rPr>
          <w:rFonts w:ascii="Arial" w:hAnsi="Arial" w:cs="Arial"/>
          <w:i/>
          <w:sz w:val="22"/>
          <w:szCs w:val="22"/>
        </w:rPr>
        <w:t>q</w:t>
      </w:r>
      <w:r w:rsidRPr="00924E83">
        <w:rPr>
          <w:rFonts w:ascii="Arial" w:hAnsi="Arial" w:cs="Arial"/>
          <w:i/>
          <w:sz w:val="22"/>
          <w:szCs w:val="22"/>
          <w:vertAlign w:val="subscript"/>
        </w:rPr>
        <w:t>out</w:t>
      </w:r>
      <w:r w:rsidRPr="00924E83">
        <w:rPr>
          <w:rFonts w:ascii="Arial" w:hAnsi="Arial" w:cs="Arial"/>
          <w:i/>
          <w:sz w:val="22"/>
          <w:szCs w:val="22"/>
        </w:rPr>
        <w:t xml:space="preserve"> = w</w:t>
      </w:r>
      <w:r w:rsidRPr="00924E83">
        <w:rPr>
          <w:rFonts w:ascii="Arial" w:hAnsi="Arial" w:cs="Arial"/>
          <w:i/>
          <w:sz w:val="22"/>
          <w:szCs w:val="22"/>
          <w:vertAlign w:val="subscript"/>
        </w:rPr>
        <w:t xml:space="preserve">out,TURB </w:t>
      </w:r>
      <w:r w:rsidRPr="00924E83">
        <w:rPr>
          <w:rFonts w:ascii="Arial" w:hAnsi="Arial" w:cs="Arial"/>
          <w:i/>
          <w:sz w:val="22"/>
          <w:szCs w:val="22"/>
        </w:rPr>
        <w:t>– w</w:t>
      </w:r>
      <w:r w:rsidRPr="00924E83">
        <w:rPr>
          <w:rFonts w:ascii="Arial" w:hAnsi="Arial" w:cs="Arial"/>
          <w:i/>
          <w:sz w:val="22"/>
          <w:szCs w:val="22"/>
          <w:vertAlign w:val="subscript"/>
        </w:rPr>
        <w:t>in,PUMP</w:t>
      </w:r>
    </w:p>
    <w:p w:rsidR="0066473D" w:rsidRPr="00924E83" w:rsidRDefault="0066473D" w:rsidP="0066473D">
      <w:pPr>
        <w:jc w:val="both"/>
        <w:rPr>
          <w:rFonts w:ascii="Arial" w:hAnsi="Arial" w:cs="Arial"/>
          <w:sz w:val="22"/>
          <w:szCs w:val="22"/>
        </w:rPr>
      </w:pPr>
    </w:p>
    <w:p w:rsidR="0066473D" w:rsidRPr="00924E83" w:rsidRDefault="0066473D" w:rsidP="0066473D">
      <w:pPr>
        <w:jc w:val="both"/>
        <w:rPr>
          <w:rFonts w:ascii="Arial" w:hAnsi="Arial" w:cs="Arial"/>
          <w:sz w:val="22"/>
          <w:szCs w:val="22"/>
        </w:rPr>
      </w:pPr>
      <w:r w:rsidRPr="00924E83">
        <w:rPr>
          <w:rFonts w:ascii="Arial" w:hAnsi="Arial" w:cs="Arial"/>
          <w:sz w:val="22"/>
          <w:szCs w:val="22"/>
        </w:rPr>
        <w:t>The RankineCycler used in this lab exercise does not make use of pump to compress water. The boiler is filled to ¾ capacity with water prior to operating the lab. The water is heated at constant volume by a flame fueled with liquid propane (LP). The heat addition process under constant volume conditions causes a pressure increase. The high pressure water vapor is directed to the turbine where it expands and drives the electrical generator via a pair of spring shafts connecting the turbine and generator. The water vapor steam mixture experiences constant pressure heat rejection in the cooling tower where the water condenses into a catch tube.</w:t>
      </w:r>
    </w:p>
    <w:p w:rsidR="00D81452" w:rsidRPr="00924E83" w:rsidRDefault="00D81452">
      <w:pPr>
        <w:jc w:val="center"/>
        <w:rPr>
          <w:rFonts w:ascii="Arial" w:hAnsi="Arial" w:cs="Arial"/>
          <w:sz w:val="22"/>
          <w:szCs w:val="22"/>
        </w:rPr>
      </w:pPr>
      <w:r w:rsidRPr="00924E83">
        <w:rPr>
          <w:rFonts w:ascii="Arial" w:hAnsi="Arial" w:cs="Arial"/>
          <w:sz w:val="22"/>
          <w:szCs w:val="22"/>
        </w:rPr>
        <w:object w:dxaOrig="9898" w:dyaOrig="8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pt;height:360.6pt" o:ole="">
            <v:imagedata r:id="rId8" o:title=""/>
          </v:shape>
          <o:OLEObject Type="Embed" ProgID="CorelDraw.Graphic.8" ShapeID="_x0000_i1025" DrawAspect="Content" ObjectID="_1376837522" r:id="rId9"/>
        </w:object>
      </w:r>
    </w:p>
    <w:p w:rsidR="00D81452" w:rsidRPr="00924E83" w:rsidRDefault="00D81452">
      <w:pPr>
        <w:pStyle w:val="BodyText"/>
        <w:rPr>
          <w:rFonts w:ascii="Arial" w:hAnsi="Arial" w:cs="Arial"/>
          <w:sz w:val="22"/>
          <w:szCs w:val="22"/>
        </w:rPr>
      </w:pPr>
    </w:p>
    <w:p w:rsidR="00F73FAD" w:rsidRPr="00924E83" w:rsidRDefault="00F73FAD" w:rsidP="00F73FAD">
      <w:pPr>
        <w:pStyle w:val="BodyText"/>
        <w:jc w:val="center"/>
        <w:rPr>
          <w:rFonts w:ascii="Arial" w:hAnsi="Arial" w:cs="Arial"/>
          <w:sz w:val="22"/>
          <w:szCs w:val="22"/>
        </w:rPr>
      </w:pPr>
      <w:r w:rsidRPr="00924E83">
        <w:rPr>
          <w:rFonts w:ascii="Arial" w:hAnsi="Arial" w:cs="Arial"/>
          <w:sz w:val="22"/>
          <w:szCs w:val="22"/>
        </w:rPr>
        <w:t>Figure 1: Summary of Rankine Cycle.</w:t>
      </w:r>
    </w:p>
    <w:p w:rsidR="00F73FAD" w:rsidRPr="00924E83" w:rsidRDefault="00F73FAD" w:rsidP="00F73FAD">
      <w:pPr>
        <w:pStyle w:val="BodyText"/>
        <w:rPr>
          <w:rFonts w:ascii="Arial" w:hAnsi="Arial" w:cs="Arial"/>
          <w:sz w:val="22"/>
          <w:szCs w:val="22"/>
        </w:rPr>
      </w:pPr>
    </w:p>
    <w:p w:rsidR="00D81452" w:rsidRPr="00924E83" w:rsidRDefault="00D81452">
      <w:pPr>
        <w:pStyle w:val="BodyText"/>
        <w:rPr>
          <w:rFonts w:ascii="Arial" w:hAnsi="Arial" w:cs="Arial"/>
          <w:sz w:val="22"/>
          <w:szCs w:val="22"/>
        </w:rPr>
      </w:pPr>
    </w:p>
    <w:p w:rsidR="00D81452" w:rsidRPr="00924E83" w:rsidRDefault="00D81452">
      <w:pPr>
        <w:pStyle w:val="BodyText"/>
        <w:jc w:val="center"/>
        <w:rPr>
          <w:rFonts w:ascii="Arial" w:hAnsi="Arial" w:cs="Arial"/>
          <w:b/>
          <w:sz w:val="22"/>
          <w:szCs w:val="22"/>
        </w:rPr>
      </w:pPr>
      <w:r w:rsidRPr="00924E83">
        <w:rPr>
          <w:rFonts w:ascii="Arial" w:hAnsi="Arial" w:cs="Arial"/>
          <w:sz w:val="22"/>
          <w:szCs w:val="22"/>
        </w:rPr>
        <w:object w:dxaOrig="4742" w:dyaOrig="3769">
          <v:shape id="_x0000_i1026" type="#_x0000_t75" style="width:252.85pt;height:201pt" o:ole="">
            <v:imagedata r:id="rId10" o:title=""/>
          </v:shape>
          <o:OLEObject Type="Embed" ProgID="CorelDraw.Graphic.8" ShapeID="_x0000_i1026" DrawAspect="Content" ObjectID="_1376837523" r:id="rId11"/>
        </w:object>
      </w:r>
    </w:p>
    <w:p w:rsidR="00D81452" w:rsidRPr="00924E83" w:rsidRDefault="00D81452">
      <w:pPr>
        <w:pStyle w:val="BodyText"/>
        <w:jc w:val="center"/>
        <w:rPr>
          <w:rFonts w:ascii="Arial" w:hAnsi="Arial" w:cs="Arial"/>
          <w:b/>
          <w:sz w:val="22"/>
          <w:szCs w:val="22"/>
        </w:rPr>
      </w:pPr>
    </w:p>
    <w:p w:rsidR="00D81452" w:rsidRPr="00924E83" w:rsidRDefault="00D81452">
      <w:pPr>
        <w:pStyle w:val="BodyText"/>
        <w:jc w:val="center"/>
        <w:rPr>
          <w:rFonts w:ascii="Arial" w:hAnsi="Arial" w:cs="Arial"/>
          <w:sz w:val="22"/>
          <w:szCs w:val="22"/>
        </w:rPr>
      </w:pPr>
      <w:r w:rsidRPr="00924E83">
        <w:rPr>
          <w:rFonts w:ascii="Arial" w:hAnsi="Arial" w:cs="Arial"/>
          <w:sz w:val="22"/>
          <w:szCs w:val="22"/>
        </w:rPr>
        <w:t xml:space="preserve">Figure 2: </w:t>
      </w:r>
      <w:r w:rsidRPr="00924E83">
        <w:rPr>
          <w:rFonts w:ascii="Arial" w:hAnsi="Arial" w:cs="Arial"/>
          <w:i/>
          <w:sz w:val="22"/>
          <w:szCs w:val="22"/>
        </w:rPr>
        <w:t>T – s</w:t>
      </w:r>
      <w:r w:rsidRPr="00924E83">
        <w:rPr>
          <w:rFonts w:ascii="Arial" w:hAnsi="Arial" w:cs="Arial"/>
          <w:sz w:val="22"/>
          <w:szCs w:val="22"/>
        </w:rPr>
        <w:t xml:space="preserve"> diagram for a simple Rankine cycle.</w:t>
      </w:r>
    </w:p>
    <w:p w:rsidR="00D81452" w:rsidRPr="00924E83" w:rsidRDefault="00D81452">
      <w:pPr>
        <w:pStyle w:val="BodyText"/>
        <w:jc w:val="left"/>
        <w:rPr>
          <w:rFonts w:ascii="Arial" w:hAnsi="Arial" w:cs="Arial"/>
          <w:b/>
          <w:sz w:val="22"/>
          <w:szCs w:val="22"/>
          <w:u w:val="single"/>
        </w:rPr>
      </w:pPr>
      <w:r w:rsidRPr="00924E83">
        <w:rPr>
          <w:rFonts w:ascii="Arial" w:hAnsi="Arial" w:cs="Arial"/>
          <w:b/>
          <w:sz w:val="22"/>
          <w:szCs w:val="22"/>
          <w:u w:val="single"/>
        </w:rPr>
        <w:lastRenderedPageBreak/>
        <w:t>Operating Procedure</w:t>
      </w:r>
    </w:p>
    <w:p w:rsidR="003814DE" w:rsidRPr="00924E83" w:rsidRDefault="003814DE">
      <w:pPr>
        <w:pStyle w:val="BodyText"/>
        <w:jc w:val="left"/>
        <w:rPr>
          <w:rFonts w:ascii="Arial" w:hAnsi="Arial" w:cs="Arial"/>
          <w:b/>
          <w:sz w:val="22"/>
          <w:szCs w:val="22"/>
          <w:u w:val="single"/>
        </w:rPr>
      </w:pP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Fill the boiler with </w:t>
      </w:r>
      <w:r w:rsidR="00C50E2B" w:rsidRPr="00924E83">
        <w:rPr>
          <w:rFonts w:ascii="Arial" w:hAnsi="Arial" w:cs="Arial"/>
          <w:sz w:val="22"/>
          <w:szCs w:val="22"/>
        </w:rPr>
        <w:t xml:space="preserve">DI </w:t>
      </w:r>
      <w:r w:rsidRPr="00924E83">
        <w:rPr>
          <w:rFonts w:ascii="Arial" w:hAnsi="Arial" w:cs="Arial"/>
          <w:sz w:val="22"/>
          <w:szCs w:val="22"/>
        </w:rPr>
        <w:t>water.</w:t>
      </w:r>
      <w:r w:rsidR="00C50E2B" w:rsidRPr="00924E83">
        <w:rPr>
          <w:rFonts w:ascii="Arial" w:hAnsi="Arial" w:cs="Arial"/>
          <w:sz w:val="22"/>
          <w:szCs w:val="22"/>
        </w:rPr>
        <w:t xml:space="preserve"> You can get DI water from the Cleanroom area (Room No. EL103C).</w:t>
      </w:r>
    </w:p>
    <w:p w:rsidR="00D81452" w:rsidRPr="00924E83" w:rsidRDefault="00D81452">
      <w:pPr>
        <w:numPr>
          <w:ilvl w:val="0"/>
          <w:numId w:val="3"/>
        </w:numPr>
        <w:spacing w:line="360" w:lineRule="auto"/>
        <w:jc w:val="both"/>
        <w:rPr>
          <w:rFonts w:ascii="Arial" w:hAnsi="Arial" w:cs="Arial"/>
          <w:sz w:val="22"/>
          <w:szCs w:val="22"/>
        </w:rPr>
      </w:pPr>
      <w:r w:rsidRPr="00924E83">
        <w:rPr>
          <w:rFonts w:ascii="Arial" w:hAnsi="Arial" w:cs="Arial"/>
          <w:sz w:val="22"/>
          <w:szCs w:val="22"/>
        </w:rPr>
        <w:t>Open Steam Admission Valve.</w:t>
      </w:r>
    </w:p>
    <w:p w:rsidR="00D81452" w:rsidRPr="00924E83" w:rsidRDefault="00D81452" w:rsidP="0041720E">
      <w:pPr>
        <w:numPr>
          <w:ilvl w:val="0"/>
          <w:numId w:val="3"/>
        </w:numPr>
        <w:spacing w:line="360" w:lineRule="auto"/>
        <w:jc w:val="both"/>
        <w:rPr>
          <w:rFonts w:ascii="Arial" w:hAnsi="Arial" w:cs="Arial"/>
          <w:color w:val="000000"/>
          <w:sz w:val="22"/>
          <w:szCs w:val="22"/>
        </w:rPr>
      </w:pPr>
      <w:r w:rsidRPr="00924E83">
        <w:rPr>
          <w:rFonts w:ascii="Arial" w:hAnsi="Arial" w:cs="Arial"/>
          <w:sz w:val="22"/>
          <w:szCs w:val="22"/>
        </w:rPr>
        <w:t>Insert filler tube in back of boiler.</w:t>
      </w:r>
    </w:p>
    <w:p w:rsidR="00D81452" w:rsidRPr="00924E83" w:rsidRDefault="00D81452">
      <w:pPr>
        <w:numPr>
          <w:ilvl w:val="0"/>
          <w:numId w:val="3"/>
        </w:numPr>
        <w:spacing w:line="360" w:lineRule="auto"/>
        <w:jc w:val="both"/>
        <w:rPr>
          <w:rFonts w:ascii="Arial" w:hAnsi="Arial" w:cs="Arial"/>
          <w:color w:val="000000"/>
          <w:sz w:val="22"/>
          <w:szCs w:val="22"/>
        </w:rPr>
      </w:pPr>
      <w:r w:rsidRPr="00924E83">
        <w:rPr>
          <w:rFonts w:ascii="Arial" w:hAnsi="Arial" w:cs="Arial"/>
          <w:color w:val="000000"/>
          <w:sz w:val="22"/>
          <w:szCs w:val="22"/>
        </w:rPr>
        <w:t xml:space="preserve">Fill </w:t>
      </w:r>
      <w:r w:rsidR="0041720E" w:rsidRPr="00924E83">
        <w:rPr>
          <w:rFonts w:ascii="Arial" w:hAnsi="Arial" w:cs="Arial"/>
          <w:color w:val="000000"/>
          <w:sz w:val="22"/>
          <w:szCs w:val="22"/>
        </w:rPr>
        <w:t>3500ml of water using the graduated cylinder.</w:t>
      </w:r>
    </w:p>
    <w:p w:rsidR="00D81452" w:rsidRPr="00924E83" w:rsidRDefault="00D81452">
      <w:pPr>
        <w:numPr>
          <w:ilvl w:val="0"/>
          <w:numId w:val="3"/>
        </w:numPr>
        <w:spacing w:line="360" w:lineRule="auto"/>
        <w:jc w:val="both"/>
        <w:rPr>
          <w:rFonts w:ascii="Arial" w:hAnsi="Arial" w:cs="Arial"/>
          <w:sz w:val="22"/>
          <w:szCs w:val="22"/>
        </w:rPr>
      </w:pPr>
      <w:r w:rsidRPr="00924E83">
        <w:rPr>
          <w:rFonts w:ascii="Arial" w:hAnsi="Arial" w:cs="Arial"/>
          <w:sz w:val="22"/>
          <w:szCs w:val="22"/>
        </w:rPr>
        <w:t>Remove the filler tube</w:t>
      </w:r>
    </w:p>
    <w:p w:rsidR="00D81452" w:rsidRPr="00924E83" w:rsidRDefault="00D81452">
      <w:pPr>
        <w:numPr>
          <w:ilvl w:val="0"/>
          <w:numId w:val="3"/>
        </w:numPr>
        <w:spacing w:line="360" w:lineRule="auto"/>
        <w:jc w:val="both"/>
        <w:rPr>
          <w:rFonts w:ascii="Arial" w:hAnsi="Arial" w:cs="Arial"/>
          <w:sz w:val="22"/>
          <w:szCs w:val="22"/>
        </w:rPr>
      </w:pPr>
      <w:r w:rsidRPr="00924E83">
        <w:rPr>
          <w:rFonts w:ascii="Arial" w:hAnsi="Arial" w:cs="Arial"/>
          <w:sz w:val="22"/>
          <w:szCs w:val="22"/>
        </w:rPr>
        <w:t>Close the Steam Admission Valve.</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Lock the casters.</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Remove the two brass thumbscrews from the turbine. </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Check that the oil level is within 1/8 inch from the top of the fitting.</w:t>
      </w:r>
    </w:p>
    <w:p w:rsidR="00D81452" w:rsidRPr="00924E83" w:rsidRDefault="00D81452">
      <w:pPr>
        <w:spacing w:line="360" w:lineRule="auto"/>
        <w:ind w:left="360"/>
        <w:jc w:val="both"/>
        <w:rPr>
          <w:rFonts w:ascii="Arial" w:hAnsi="Arial" w:cs="Arial"/>
          <w:sz w:val="22"/>
          <w:szCs w:val="22"/>
        </w:rPr>
      </w:pPr>
      <w:r w:rsidRPr="00924E83">
        <w:rPr>
          <w:rFonts w:ascii="Arial" w:hAnsi="Arial" w:cs="Arial"/>
          <w:sz w:val="22"/>
          <w:szCs w:val="22"/>
        </w:rPr>
        <w:t>a. If the oil level is low consult the lab instructor for the tooling and material to adjust the oil level.</w:t>
      </w:r>
    </w:p>
    <w:p w:rsidR="00D81452" w:rsidRPr="00924E83" w:rsidRDefault="00D81452">
      <w:pPr>
        <w:pStyle w:val="BodyText"/>
        <w:numPr>
          <w:ilvl w:val="0"/>
          <w:numId w:val="2"/>
        </w:numPr>
        <w:spacing w:line="360" w:lineRule="auto"/>
        <w:rPr>
          <w:rFonts w:ascii="Arial" w:hAnsi="Arial" w:cs="Arial"/>
          <w:sz w:val="22"/>
          <w:szCs w:val="22"/>
        </w:rPr>
      </w:pPr>
      <w:r w:rsidRPr="00924E83">
        <w:rPr>
          <w:rFonts w:ascii="Arial" w:hAnsi="Arial" w:cs="Arial"/>
          <w:sz w:val="22"/>
          <w:szCs w:val="22"/>
        </w:rPr>
        <w:t>Turn the load switch to “OFF”.</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Turn the burner switch to “OFF”.</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Turn the load rheostat knob fully counter clockwise.</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Drain any condensate from the cooling tower catch tube.</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Turn on the power strip to the computer and RankineCycler test bench.</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Open the valve on Liquid Propane (LP) tank.</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Rotate the Gas Valve knob on the left front side of the test bench to “ON”.</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Turn on master power switch on the test bench “ON” (green indicator should light).</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Turn the burner switch “ON” (green indicator should light).</w:t>
      </w:r>
    </w:p>
    <w:p w:rsidR="00D81452" w:rsidRPr="00924E83" w:rsidRDefault="00D81452">
      <w:pPr>
        <w:numPr>
          <w:ilvl w:val="0"/>
          <w:numId w:val="4"/>
        </w:numPr>
        <w:spacing w:line="360" w:lineRule="auto"/>
        <w:jc w:val="both"/>
        <w:rPr>
          <w:rFonts w:ascii="Arial" w:hAnsi="Arial" w:cs="Arial"/>
          <w:sz w:val="22"/>
          <w:szCs w:val="22"/>
        </w:rPr>
      </w:pPr>
      <w:r w:rsidRPr="00924E83">
        <w:rPr>
          <w:rFonts w:ascii="Arial" w:hAnsi="Arial" w:cs="Arial"/>
          <w:sz w:val="22"/>
          <w:szCs w:val="22"/>
        </w:rPr>
        <w:t xml:space="preserve">The turbine in the ignition unit will start. </w:t>
      </w:r>
    </w:p>
    <w:p w:rsidR="00D81452" w:rsidRPr="00924E83" w:rsidRDefault="00D81452">
      <w:pPr>
        <w:numPr>
          <w:ilvl w:val="0"/>
          <w:numId w:val="4"/>
        </w:numPr>
        <w:spacing w:line="360" w:lineRule="auto"/>
        <w:jc w:val="both"/>
        <w:rPr>
          <w:rFonts w:ascii="Arial" w:hAnsi="Arial" w:cs="Arial"/>
          <w:sz w:val="22"/>
          <w:szCs w:val="22"/>
        </w:rPr>
      </w:pPr>
      <w:r w:rsidRPr="00924E83">
        <w:rPr>
          <w:rFonts w:ascii="Arial" w:hAnsi="Arial" w:cs="Arial"/>
          <w:sz w:val="22"/>
          <w:szCs w:val="22"/>
        </w:rPr>
        <w:t>Stay clear of the ignition unit. After a brief time (20 - 30 seconds) the piezo element will ignite the LP. There may be a loud pop upon ignition and a flame may shoot from the igniter turbine.</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Allow the pressure in the boiler to build to. The pressure gage should begin to show an indication after about three minutes. </w:t>
      </w:r>
      <w:r w:rsidRPr="00924E83">
        <w:rPr>
          <w:rFonts w:ascii="Arial" w:hAnsi="Arial" w:cs="Arial"/>
          <w:b/>
          <w:sz w:val="22"/>
          <w:szCs w:val="22"/>
          <w:u w:val="single"/>
        </w:rPr>
        <w:t>Do not</w:t>
      </w:r>
      <w:r w:rsidR="000173F5" w:rsidRPr="00924E83">
        <w:rPr>
          <w:rFonts w:ascii="Arial" w:hAnsi="Arial" w:cs="Arial"/>
          <w:b/>
          <w:sz w:val="22"/>
          <w:szCs w:val="22"/>
          <w:u w:val="single"/>
        </w:rPr>
        <w:t xml:space="preserve"> allow the pressure to exceed 11</w:t>
      </w:r>
      <w:r w:rsidRPr="00924E83">
        <w:rPr>
          <w:rFonts w:ascii="Arial" w:hAnsi="Arial" w:cs="Arial"/>
          <w:b/>
          <w:sz w:val="22"/>
          <w:szCs w:val="22"/>
          <w:u w:val="single"/>
        </w:rPr>
        <w:t>0 psig</w:t>
      </w:r>
      <w:r w:rsidRPr="00924E83">
        <w:rPr>
          <w:rFonts w:ascii="Arial" w:hAnsi="Arial" w:cs="Arial"/>
          <w:sz w:val="22"/>
          <w:szCs w:val="22"/>
        </w:rPr>
        <w:t>.</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Open the “Virtual Bench” on the computer desktop.</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Select </w:t>
      </w:r>
      <w:r w:rsidRPr="00924E83">
        <w:rPr>
          <w:rFonts w:ascii="Arial" w:hAnsi="Arial" w:cs="Arial"/>
          <w:b/>
          <w:sz w:val="22"/>
          <w:szCs w:val="22"/>
        </w:rPr>
        <w:t>Edit</w:t>
      </w:r>
      <w:r w:rsidRPr="00924E83">
        <w:rPr>
          <w:rFonts w:ascii="Arial" w:hAnsi="Arial" w:cs="Arial"/>
          <w:sz w:val="22"/>
          <w:szCs w:val="22"/>
        </w:rPr>
        <w:t>&gt;&gt;</w:t>
      </w:r>
      <w:r w:rsidRPr="00924E83">
        <w:rPr>
          <w:rFonts w:ascii="Arial" w:hAnsi="Arial" w:cs="Arial"/>
          <w:b/>
          <w:sz w:val="22"/>
          <w:szCs w:val="22"/>
        </w:rPr>
        <w:t>Settings</w:t>
      </w:r>
      <w:r w:rsidRPr="00924E83">
        <w:rPr>
          <w:rFonts w:ascii="Arial" w:hAnsi="Arial" w:cs="Arial"/>
          <w:sz w:val="22"/>
          <w:szCs w:val="22"/>
        </w:rPr>
        <w:t>.</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Open the </w:t>
      </w:r>
      <w:r w:rsidRPr="00924E83">
        <w:rPr>
          <w:rFonts w:ascii="Arial" w:hAnsi="Arial" w:cs="Arial"/>
          <w:b/>
          <w:sz w:val="22"/>
          <w:szCs w:val="22"/>
        </w:rPr>
        <w:t>File Configuration</w:t>
      </w:r>
      <w:r w:rsidRPr="00924E83">
        <w:rPr>
          <w:rFonts w:ascii="Arial" w:hAnsi="Arial" w:cs="Arial"/>
          <w:sz w:val="22"/>
          <w:szCs w:val="22"/>
        </w:rPr>
        <w:t xml:space="preserve"> dialog box.</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Enter a </w:t>
      </w:r>
      <w:r w:rsidRPr="00924E83">
        <w:rPr>
          <w:rFonts w:ascii="Arial" w:hAnsi="Arial" w:cs="Arial"/>
          <w:b/>
          <w:sz w:val="22"/>
          <w:szCs w:val="22"/>
        </w:rPr>
        <w:t>Filename</w:t>
      </w:r>
      <w:r w:rsidRPr="00924E83">
        <w:rPr>
          <w:rFonts w:ascii="Arial" w:hAnsi="Arial" w:cs="Arial"/>
          <w:sz w:val="22"/>
          <w:szCs w:val="22"/>
        </w:rPr>
        <w:t>.</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Enter a </w:t>
      </w:r>
      <w:r w:rsidRPr="00924E83">
        <w:rPr>
          <w:rFonts w:ascii="Arial" w:hAnsi="Arial" w:cs="Arial"/>
          <w:b/>
          <w:sz w:val="22"/>
          <w:szCs w:val="22"/>
        </w:rPr>
        <w:t>Username</w:t>
      </w:r>
      <w:r w:rsidRPr="00924E83">
        <w:rPr>
          <w:rFonts w:ascii="Arial" w:hAnsi="Arial" w:cs="Arial"/>
          <w:sz w:val="22"/>
          <w:szCs w:val="22"/>
        </w:rPr>
        <w:t xml:space="preserve">, </w:t>
      </w:r>
      <w:r w:rsidRPr="00924E83">
        <w:rPr>
          <w:rFonts w:ascii="Arial" w:hAnsi="Arial" w:cs="Arial"/>
          <w:b/>
          <w:sz w:val="22"/>
          <w:szCs w:val="22"/>
        </w:rPr>
        <w:t>Comments, Field Length</w:t>
      </w:r>
      <w:r w:rsidRPr="00924E83">
        <w:rPr>
          <w:rFonts w:ascii="Arial" w:hAnsi="Arial" w:cs="Arial"/>
          <w:sz w:val="22"/>
          <w:szCs w:val="22"/>
        </w:rPr>
        <w:t xml:space="preserve">, </w:t>
      </w:r>
      <w:r w:rsidRPr="00924E83">
        <w:rPr>
          <w:rFonts w:ascii="Arial" w:hAnsi="Arial" w:cs="Arial"/>
          <w:b/>
          <w:sz w:val="22"/>
          <w:szCs w:val="22"/>
        </w:rPr>
        <w:t>Precision</w:t>
      </w:r>
      <w:r w:rsidRPr="00924E83">
        <w:rPr>
          <w:rFonts w:ascii="Arial" w:hAnsi="Arial" w:cs="Arial"/>
          <w:sz w:val="22"/>
          <w:szCs w:val="22"/>
        </w:rPr>
        <w:t xml:space="preserve">, and </w:t>
      </w:r>
      <w:r w:rsidRPr="00924E83">
        <w:rPr>
          <w:rFonts w:ascii="Arial" w:hAnsi="Arial" w:cs="Arial"/>
          <w:b/>
          <w:sz w:val="22"/>
          <w:szCs w:val="22"/>
        </w:rPr>
        <w:t>Number of Lines</w:t>
      </w:r>
      <w:r w:rsidRPr="00924E83">
        <w:rPr>
          <w:rFonts w:ascii="Arial" w:hAnsi="Arial" w:cs="Arial"/>
          <w:sz w:val="22"/>
          <w:szCs w:val="22"/>
        </w:rPr>
        <w:t xml:space="preserve"> to write to the file.</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lastRenderedPageBreak/>
        <w:t xml:space="preserve">Select </w:t>
      </w:r>
      <w:r w:rsidRPr="00924E83">
        <w:rPr>
          <w:rFonts w:ascii="Arial" w:hAnsi="Arial" w:cs="Arial"/>
          <w:b/>
          <w:sz w:val="22"/>
          <w:szCs w:val="22"/>
        </w:rPr>
        <w:t>Enable Logging</w:t>
      </w:r>
      <w:r w:rsidRPr="00924E83">
        <w:rPr>
          <w:rFonts w:ascii="Arial" w:hAnsi="Arial" w:cs="Arial"/>
          <w:sz w:val="22"/>
          <w:szCs w:val="22"/>
        </w:rPr>
        <w:t>.</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To begin logging to disc automatically when acquisition starts, select </w:t>
      </w:r>
      <w:r w:rsidRPr="00924E83">
        <w:rPr>
          <w:rFonts w:ascii="Arial" w:hAnsi="Arial" w:cs="Arial"/>
          <w:b/>
          <w:sz w:val="22"/>
          <w:szCs w:val="22"/>
        </w:rPr>
        <w:t>Begin Logging on Start</w:t>
      </w:r>
      <w:r w:rsidRPr="00924E83">
        <w:rPr>
          <w:rFonts w:ascii="Arial" w:hAnsi="Arial" w:cs="Arial"/>
          <w:sz w:val="22"/>
          <w:szCs w:val="22"/>
        </w:rPr>
        <w:t>.</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Select </w:t>
      </w:r>
      <w:r w:rsidRPr="00924E83">
        <w:rPr>
          <w:rFonts w:ascii="Arial" w:hAnsi="Arial" w:cs="Arial"/>
          <w:b/>
          <w:sz w:val="22"/>
          <w:szCs w:val="22"/>
        </w:rPr>
        <w:t>OK</w:t>
      </w:r>
      <w:r w:rsidRPr="00924E83">
        <w:rPr>
          <w:rFonts w:ascii="Arial" w:hAnsi="Arial" w:cs="Arial"/>
          <w:sz w:val="22"/>
          <w:szCs w:val="22"/>
        </w:rPr>
        <w:t>. All of the configured channels will now log to your disc.</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Open the </w:t>
      </w:r>
      <w:r w:rsidRPr="00924E83">
        <w:rPr>
          <w:rFonts w:ascii="Arial" w:hAnsi="Arial" w:cs="Arial"/>
          <w:b/>
          <w:sz w:val="22"/>
          <w:szCs w:val="22"/>
        </w:rPr>
        <w:t>Timing Configuration</w:t>
      </w:r>
      <w:r w:rsidRPr="00924E83">
        <w:rPr>
          <w:rFonts w:ascii="Arial" w:hAnsi="Arial" w:cs="Arial"/>
          <w:sz w:val="22"/>
          <w:szCs w:val="22"/>
        </w:rPr>
        <w:t xml:space="preserve"> dialog box.</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Select a </w:t>
      </w:r>
      <w:r w:rsidRPr="00924E83">
        <w:rPr>
          <w:rFonts w:ascii="Arial" w:hAnsi="Arial" w:cs="Arial"/>
          <w:b/>
          <w:sz w:val="22"/>
          <w:szCs w:val="22"/>
        </w:rPr>
        <w:t>time interval</w:t>
      </w:r>
      <w:r w:rsidRPr="00924E83">
        <w:rPr>
          <w:rFonts w:ascii="Arial" w:hAnsi="Arial" w:cs="Arial"/>
          <w:sz w:val="22"/>
          <w:szCs w:val="22"/>
        </w:rPr>
        <w:t xml:space="preserve"> and a </w:t>
      </w:r>
      <w:r w:rsidRPr="00924E83">
        <w:rPr>
          <w:rFonts w:ascii="Arial" w:hAnsi="Arial" w:cs="Arial"/>
          <w:b/>
          <w:sz w:val="22"/>
          <w:szCs w:val="22"/>
        </w:rPr>
        <w:t>log to disc</w:t>
      </w:r>
      <w:r w:rsidRPr="00924E83">
        <w:rPr>
          <w:rFonts w:ascii="Arial" w:hAnsi="Arial" w:cs="Arial"/>
          <w:sz w:val="22"/>
          <w:szCs w:val="22"/>
        </w:rPr>
        <w:t xml:space="preserve"> every </w:t>
      </w:r>
      <w:r w:rsidRPr="00924E83">
        <w:rPr>
          <w:rFonts w:ascii="Arial" w:hAnsi="Arial" w:cs="Arial"/>
          <w:b/>
          <w:sz w:val="22"/>
          <w:szCs w:val="22"/>
        </w:rPr>
        <w:t>n</w:t>
      </w:r>
      <w:r w:rsidRPr="00924E83">
        <w:rPr>
          <w:rFonts w:ascii="Arial" w:hAnsi="Arial" w:cs="Arial"/>
          <w:sz w:val="22"/>
          <w:szCs w:val="22"/>
        </w:rPr>
        <w:t xml:space="preserve"> time interval</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Select </w:t>
      </w:r>
      <w:r w:rsidRPr="00924E83">
        <w:rPr>
          <w:rFonts w:ascii="Arial" w:hAnsi="Arial" w:cs="Arial"/>
          <w:b/>
          <w:sz w:val="22"/>
          <w:szCs w:val="22"/>
        </w:rPr>
        <w:t>OK</w:t>
      </w:r>
      <w:r w:rsidRPr="00924E83">
        <w:rPr>
          <w:rFonts w:ascii="Arial" w:hAnsi="Arial" w:cs="Arial"/>
          <w:sz w:val="22"/>
          <w:szCs w:val="22"/>
        </w:rPr>
        <w:t xml:space="preserve">. </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You have now enabled logging to disc. If you selected begin logging on start in the File Configuration dialog box. VirtualBench-Logger immediately begins logging data to the disc when you begin acquiring data. Else, you can control logging to disc manually by using the Logging “ON” and “OFF” options to the left of the data acquisition controls.</w:t>
      </w:r>
    </w:p>
    <w:p w:rsidR="00D81452" w:rsidRPr="00924E83" w:rsidRDefault="001F3D75" w:rsidP="001F3D75">
      <w:pPr>
        <w:numPr>
          <w:ilvl w:val="0"/>
          <w:numId w:val="2"/>
        </w:numPr>
        <w:spacing w:line="360" w:lineRule="auto"/>
        <w:jc w:val="both"/>
        <w:rPr>
          <w:rFonts w:ascii="Arial" w:hAnsi="Arial" w:cs="Arial"/>
          <w:sz w:val="22"/>
          <w:szCs w:val="22"/>
        </w:rPr>
      </w:pPr>
      <w:r w:rsidRPr="00924E83">
        <w:rPr>
          <w:rFonts w:ascii="Arial" w:hAnsi="Arial" w:cs="Arial"/>
          <w:sz w:val="22"/>
          <w:szCs w:val="22"/>
        </w:rPr>
        <w:t>After the boiler p</w:t>
      </w:r>
      <w:r w:rsidR="004126D9" w:rsidRPr="00924E83">
        <w:rPr>
          <w:rFonts w:ascii="Arial" w:hAnsi="Arial" w:cs="Arial"/>
          <w:sz w:val="22"/>
          <w:szCs w:val="22"/>
        </w:rPr>
        <w:t>ressure reaches 110 psig</w:t>
      </w:r>
      <w:r w:rsidRPr="00924E83">
        <w:rPr>
          <w:rFonts w:ascii="Arial" w:hAnsi="Arial" w:cs="Arial"/>
          <w:sz w:val="22"/>
          <w:szCs w:val="22"/>
        </w:rPr>
        <w:t>, o</w:t>
      </w:r>
      <w:r w:rsidR="00D81452" w:rsidRPr="00924E83">
        <w:rPr>
          <w:rFonts w:ascii="Arial" w:hAnsi="Arial" w:cs="Arial"/>
          <w:sz w:val="22"/>
          <w:szCs w:val="22"/>
        </w:rPr>
        <w:t xml:space="preserve">bserve </w:t>
      </w:r>
      <w:r w:rsidR="00D81452" w:rsidRPr="00924E83">
        <w:rPr>
          <w:rFonts w:ascii="Arial" w:hAnsi="Arial" w:cs="Arial"/>
          <w:color w:val="000000"/>
          <w:sz w:val="22"/>
          <w:szCs w:val="22"/>
        </w:rPr>
        <w:t>the voltmeter and slowly open the</w:t>
      </w:r>
      <w:r w:rsidR="00D81452" w:rsidRPr="00924E83">
        <w:rPr>
          <w:rFonts w:ascii="Arial" w:hAnsi="Arial" w:cs="Arial"/>
          <w:sz w:val="22"/>
          <w:szCs w:val="22"/>
        </w:rPr>
        <w:t xml:space="preserve"> Steam Admission Valve. </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Regulate the turbine speed until the voltmeter indicates between 7 and 10 volts.</w:t>
      </w:r>
    </w:p>
    <w:p w:rsidR="00D81452" w:rsidRPr="00924E83" w:rsidRDefault="00D81452">
      <w:pPr>
        <w:numPr>
          <w:ilvl w:val="0"/>
          <w:numId w:val="7"/>
        </w:numPr>
        <w:spacing w:line="360" w:lineRule="auto"/>
        <w:jc w:val="both"/>
        <w:rPr>
          <w:rFonts w:ascii="Arial" w:hAnsi="Arial" w:cs="Arial"/>
          <w:sz w:val="22"/>
          <w:szCs w:val="22"/>
        </w:rPr>
      </w:pPr>
      <w:r w:rsidRPr="00924E83">
        <w:rPr>
          <w:rFonts w:ascii="Arial" w:hAnsi="Arial" w:cs="Arial"/>
          <w:sz w:val="22"/>
          <w:szCs w:val="22"/>
        </w:rPr>
        <w:t>This will preheat the turbine components and tubing.</w:t>
      </w:r>
    </w:p>
    <w:p w:rsidR="00D81452" w:rsidRPr="00924E83" w:rsidRDefault="00D81452">
      <w:pPr>
        <w:numPr>
          <w:ilvl w:val="0"/>
          <w:numId w:val="7"/>
        </w:numPr>
        <w:spacing w:line="360" w:lineRule="auto"/>
        <w:jc w:val="both"/>
        <w:rPr>
          <w:rFonts w:ascii="Arial" w:hAnsi="Arial" w:cs="Arial"/>
          <w:sz w:val="22"/>
          <w:szCs w:val="22"/>
        </w:rPr>
      </w:pPr>
      <w:r w:rsidRPr="00924E83">
        <w:rPr>
          <w:rFonts w:ascii="Arial" w:hAnsi="Arial" w:cs="Arial"/>
          <w:sz w:val="22"/>
          <w:szCs w:val="22"/>
        </w:rPr>
        <w:t>Close the Steam Admission Valve after 20 seconds and allow the boiler pressure to rebuild.</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After the boiler pre</w:t>
      </w:r>
      <w:r w:rsidR="000173F5" w:rsidRPr="00924E83">
        <w:rPr>
          <w:rFonts w:ascii="Arial" w:hAnsi="Arial" w:cs="Arial"/>
          <w:sz w:val="22"/>
          <w:szCs w:val="22"/>
        </w:rPr>
        <w:t>ssure reaches 11</w:t>
      </w:r>
      <w:r w:rsidR="004126D9" w:rsidRPr="00924E83">
        <w:rPr>
          <w:rFonts w:ascii="Arial" w:hAnsi="Arial" w:cs="Arial"/>
          <w:sz w:val="22"/>
          <w:szCs w:val="22"/>
        </w:rPr>
        <w:t>0 psig,</w:t>
      </w:r>
      <w:r w:rsidRPr="00924E83">
        <w:rPr>
          <w:rFonts w:ascii="Arial" w:hAnsi="Arial" w:cs="Arial"/>
          <w:sz w:val="22"/>
          <w:szCs w:val="22"/>
        </w:rPr>
        <w:t xml:space="preserve"> </w:t>
      </w:r>
      <w:r w:rsidR="004126D9" w:rsidRPr="00924E83">
        <w:rPr>
          <w:rFonts w:ascii="Arial" w:hAnsi="Arial" w:cs="Arial"/>
          <w:sz w:val="22"/>
          <w:szCs w:val="22"/>
        </w:rPr>
        <w:t>o</w:t>
      </w:r>
      <w:r w:rsidRPr="00924E83">
        <w:rPr>
          <w:rFonts w:ascii="Arial" w:hAnsi="Arial" w:cs="Arial"/>
          <w:sz w:val="22"/>
          <w:szCs w:val="22"/>
        </w:rPr>
        <w:t>pen the Steam Admission Valve and adjust the turbine until the voltmeter indicates 9 volts.</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Turn the load switch “ON”.</w:t>
      </w:r>
    </w:p>
    <w:p w:rsidR="00D81452" w:rsidRPr="00924E83" w:rsidRDefault="00D81452" w:rsidP="0018740C">
      <w:pPr>
        <w:numPr>
          <w:ilvl w:val="0"/>
          <w:numId w:val="2"/>
        </w:numPr>
        <w:spacing w:line="360" w:lineRule="auto"/>
        <w:jc w:val="both"/>
        <w:rPr>
          <w:rFonts w:ascii="Arial" w:hAnsi="Arial" w:cs="Arial"/>
          <w:sz w:val="22"/>
          <w:szCs w:val="22"/>
        </w:rPr>
      </w:pPr>
      <w:r w:rsidRPr="00924E83">
        <w:rPr>
          <w:rFonts w:ascii="Arial" w:hAnsi="Arial" w:cs="Arial"/>
          <w:sz w:val="22"/>
          <w:szCs w:val="22"/>
        </w:rPr>
        <w:t>Slowly adjust the Load knob along with the Steam Admission Valve until 9 volts and 0.4 amps are indicated on the voltmeter and ammeter, respectively.</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Adjust the Steam Admission Valve to maintain steady state indications on the voltmeter and ammeter.</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Close the steam admission Valve. </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Turn the load knob full counter clockwise and turn the Load switch to “OFF”.</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Turn the Burner switch “OFF”</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Turn the gas valve on the test bench “OFF”.</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Close the valve on the LP tank.</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Drain the condensate from the cooling tower into a graduated cylinder and record the volume.</w:t>
      </w:r>
    </w:p>
    <w:p w:rsidR="00D81452" w:rsidRPr="00924E83" w:rsidRDefault="00D81452">
      <w:pPr>
        <w:numPr>
          <w:ilvl w:val="0"/>
          <w:numId w:val="2"/>
        </w:numPr>
        <w:spacing w:line="360" w:lineRule="auto"/>
        <w:jc w:val="both"/>
        <w:rPr>
          <w:rFonts w:ascii="Arial" w:hAnsi="Arial" w:cs="Arial"/>
          <w:sz w:val="22"/>
          <w:szCs w:val="22"/>
        </w:rPr>
      </w:pPr>
      <w:r w:rsidRPr="00924E83">
        <w:rPr>
          <w:rFonts w:ascii="Arial" w:hAnsi="Arial" w:cs="Arial"/>
          <w:sz w:val="22"/>
          <w:szCs w:val="22"/>
        </w:rPr>
        <w:t xml:space="preserve">Allow the boiler pressure to reduce to </w:t>
      </w:r>
      <w:r w:rsidRPr="00924E83">
        <w:rPr>
          <w:rFonts w:ascii="Arial" w:hAnsi="Arial" w:cs="Arial"/>
          <w:b/>
          <w:sz w:val="22"/>
          <w:szCs w:val="22"/>
        </w:rPr>
        <w:t>10 psig</w:t>
      </w:r>
      <w:r w:rsidR="003C5E4D" w:rsidRPr="00924E83">
        <w:rPr>
          <w:rFonts w:ascii="Arial" w:hAnsi="Arial" w:cs="Arial"/>
          <w:b/>
          <w:sz w:val="22"/>
          <w:szCs w:val="22"/>
        </w:rPr>
        <w:t xml:space="preserve"> via cooling</w:t>
      </w:r>
      <w:r w:rsidRPr="00924E83">
        <w:rPr>
          <w:rFonts w:ascii="Arial" w:hAnsi="Arial" w:cs="Arial"/>
          <w:sz w:val="22"/>
          <w:szCs w:val="22"/>
        </w:rPr>
        <w:t>.</w:t>
      </w:r>
    </w:p>
    <w:p w:rsidR="00D81452" w:rsidRPr="00924E83" w:rsidRDefault="00BE0CB2">
      <w:pPr>
        <w:numPr>
          <w:ilvl w:val="0"/>
          <w:numId w:val="2"/>
        </w:numPr>
        <w:spacing w:line="360" w:lineRule="auto"/>
        <w:jc w:val="both"/>
        <w:rPr>
          <w:rFonts w:ascii="Arial" w:hAnsi="Arial" w:cs="Arial"/>
          <w:sz w:val="22"/>
          <w:szCs w:val="22"/>
        </w:rPr>
      </w:pPr>
      <w:r w:rsidRPr="00924E83">
        <w:rPr>
          <w:rFonts w:ascii="Arial" w:hAnsi="Arial" w:cs="Arial"/>
          <w:sz w:val="22"/>
          <w:szCs w:val="22"/>
        </w:rPr>
        <w:t>Turn on the load to full and o</w:t>
      </w:r>
      <w:r w:rsidR="00D81452" w:rsidRPr="00924E83">
        <w:rPr>
          <w:rFonts w:ascii="Arial" w:hAnsi="Arial" w:cs="Arial"/>
          <w:sz w:val="22"/>
          <w:szCs w:val="22"/>
        </w:rPr>
        <w:t>pen the Steam Admission Valve until boiler pressure is equal to atmospheric pressure.</w:t>
      </w:r>
      <w:r w:rsidRPr="00924E83">
        <w:rPr>
          <w:rFonts w:ascii="Arial" w:hAnsi="Arial" w:cs="Arial"/>
          <w:sz w:val="22"/>
          <w:szCs w:val="22"/>
        </w:rPr>
        <w:t xml:space="preserve"> </w:t>
      </w:r>
      <w:r w:rsidRPr="00924E83">
        <w:rPr>
          <w:rFonts w:ascii="Arial" w:hAnsi="Arial" w:cs="Arial"/>
          <w:b/>
          <w:sz w:val="22"/>
          <w:szCs w:val="22"/>
        </w:rPr>
        <w:t>Caution: do not over spin the turbine!</w:t>
      </w:r>
    </w:p>
    <w:p w:rsidR="00D81452" w:rsidRPr="00924E83" w:rsidRDefault="00D81452">
      <w:pPr>
        <w:spacing w:line="360" w:lineRule="auto"/>
        <w:jc w:val="both"/>
        <w:rPr>
          <w:rFonts w:ascii="Arial" w:hAnsi="Arial" w:cs="Arial"/>
          <w:sz w:val="22"/>
          <w:szCs w:val="22"/>
        </w:rPr>
      </w:pPr>
      <w:r w:rsidRPr="00924E83">
        <w:rPr>
          <w:rFonts w:ascii="Arial" w:hAnsi="Arial" w:cs="Arial"/>
          <w:sz w:val="22"/>
          <w:szCs w:val="22"/>
        </w:rPr>
        <w:lastRenderedPageBreak/>
        <w:t>43.  Measure the amount of water used during your test run.</w:t>
      </w:r>
    </w:p>
    <w:p w:rsidR="00D81452" w:rsidRPr="00924E83" w:rsidRDefault="00D81452">
      <w:pPr>
        <w:numPr>
          <w:ilvl w:val="0"/>
          <w:numId w:val="8"/>
        </w:numPr>
        <w:spacing w:line="360" w:lineRule="auto"/>
        <w:jc w:val="both"/>
        <w:rPr>
          <w:rFonts w:ascii="Arial" w:hAnsi="Arial" w:cs="Arial"/>
          <w:sz w:val="22"/>
          <w:szCs w:val="22"/>
        </w:rPr>
      </w:pPr>
      <w:r w:rsidRPr="00924E83">
        <w:rPr>
          <w:rFonts w:ascii="Arial" w:hAnsi="Arial" w:cs="Arial"/>
          <w:sz w:val="22"/>
          <w:szCs w:val="22"/>
        </w:rPr>
        <w:t>Insert filler tube in back of boiler.</w:t>
      </w:r>
    </w:p>
    <w:p w:rsidR="0041720E" w:rsidRPr="00924E83" w:rsidRDefault="00974B76" w:rsidP="0041720E">
      <w:pPr>
        <w:numPr>
          <w:ilvl w:val="0"/>
          <w:numId w:val="8"/>
        </w:numPr>
        <w:spacing w:line="360" w:lineRule="auto"/>
        <w:jc w:val="both"/>
        <w:rPr>
          <w:rFonts w:ascii="Arial" w:hAnsi="Arial" w:cs="Arial"/>
          <w:color w:val="000000"/>
          <w:sz w:val="22"/>
          <w:szCs w:val="22"/>
        </w:rPr>
      </w:pPr>
      <w:r w:rsidRPr="00924E83">
        <w:rPr>
          <w:rFonts w:ascii="Arial" w:hAnsi="Arial" w:cs="Arial"/>
          <w:sz w:val="22"/>
          <w:szCs w:val="22"/>
        </w:rPr>
        <w:t>Takeout the remaining water in the graduated cylinder and measure the volume.</w:t>
      </w:r>
    </w:p>
    <w:p w:rsidR="00D81452" w:rsidRPr="00924E83" w:rsidRDefault="00D81452">
      <w:pPr>
        <w:numPr>
          <w:ilvl w:val="0"/>
          <w:numId w:val="8"/>
        </w:numPr>
        <w:spacing w:line="360" w:lineRule="auto"/>
        <w:jc w:val="both"/>
        <w:rPr>
          <w:rFonts w:ascii="Arial" w:hAnsi="Arial" w:cs="Arial"/>
          <w:sz w:val="22"/>
          <w:szCs w:val="22"/>
        </w:rPr>
      </w:pPr>
      <w:r w:rsidRPr="00924E83">
        <w:rPr>
          <w:rFonts w:ascii="Arial" w:hAnsi="Arial" w:cs="Arial"/>
          <w:sz w:val="22"/>
          <w:szCs w:val="22"/>
        </w:rPr>
        <w:t>Record the amount of water replaced in the boiler.</w:t>
      </w:r>
    </w:p>
    <w:p w:rsidR="00D81452" w:rsidRPr="00924E83" w:rsidRDefault="00D81452">
      <w:pPr>
        <w:numPr>
          <w:ilvl w:val="0"/>
          <w:numId w:val="8"/>
        </w:numPr>
        <w:spacing w:line="360" w:lineRule="auto"/>
        <w:jc w:val="both"/>
        <w:rPr>
          <w:rFonts w:ascii="Arial" w:hAnsi="Arial" w:cs="Arial"/>
          <w:sz w:val="22"/>
          <w:szCs w:val="22"/>
        </w:rPr>
      </w:pPr>
      <w:r w:rsidRPr="00924E83">
        <w:rPr>
          <w:rFonts w:ascii="Arial" w:hAnsi="Arial" w:cs="Arial"/>
          <w:sz w:val="22"/>
          <w:szCs w:val="22"/>
        </w:rPr>
        <w:t>Remove the filler tube</w:t>
      </w:r>
    </w:p>
    <w:p w:rsidR="00D81452" w:rsidRPr="00924E83" w:rsidRDefault="00D81452">
      <w:pPr>
        <w:numPr>
          <w:ilvl w:val="0"/>
          <w:numId w:val="8"/>
        </w:numPr>
        <w:spacing w:line="360" w:lineRule="auto"/>
        <w:jc w:val="both"/>
        <w:rPr>
          <w:rFonts w:ascii="Arial" w:hAnsi="Arial" w:cs="Arial"/>
          <w:sz w:val="22"/>
          <w:szCs w:val="22"/>
        </w:rPr>
      </w:pPr>
      <w:r w:rsidRPr="00924E83">
        <w:rPr>
          <w:rFonts w:ascii="Arial" w:hAnsi="Arial" w:cs="Arial"/>
          <w:sz w:val="22"/>
          <w:szCs w:val="22"/>
        </w:rPr>
        <w:t>Close the Steam Admission Valve.</w:t>
      </w:r>
    </w:p>
    <w:p w:rsidR="0018740C" w:rsidRPr="00924E83" w:rsidRDefault="0018740C" w:rsidP="0018740C">
      <w:pPr>
        <w:spacing w:line="360" w:lineRule="auto"/>
        <w:jc w:val="both"/>
        <w:rPr>
          <w:rFonts w:ascii="Arial" w:hAnsi="Arial" w:cs="Arial"/>
          <w:sz w:val="22"/>
          <w:szCs w:val="22"/>
        </w:rPr>
      </w:pPr>
    </w:p>
    <w:p w:rsidR="0018740C" w:rsidRPr="00924E83" w:rsidRDefault="0018740C" w:rsidP="0018740C">
      <w:pPr>
        <w:spacing w:line="360" w:lineRule="auto"/>
        <w:jc w:val="both"/>
        <w:rPr>
          <w:rFonts w:ascii="Arial" w:hAnsi="Arial" w:cs="Arial"/>
          <w:sz w:val="22"/>
          <w:szCs w:val="22"/>
        </w:rPr>
      </w:pPr>
    </w:p>
    <w:p w:rsidR="00D81452" w:rsidRPr="00924E83" w:rsidRDefault="00D81452">
      <w:pPr>
        <w:pStyle w:val="BodyText"/>
        <w:rPr>
          <w:rFonts w:ascii="Arial" w:hAnsi="Arial" w:cs="Arial"/>
          <w:b/>
          <w:sz w:val="22"/>
          <w:szCs w:val="22"/>
          <w:u w:val="single"/>
        </w:rPr>
      </w:pPr>
      <w:r w:rsidRPr="00924E83">
        <w:rPr>
          <w:rFonts w:ascii="Arial" w:hAnsi="Arial" w:cs="Arial"/>
          <w:b/>
          <w:sz w:val="22"/>
          <w:szCs w:val="22"/>
          <w:u w:val="single"/>
        </w:rPr>
        <w:t>Data Reduction</w:t>
      </w:r>
    </w:p>
    <w:p w:rsidR="003814DE" w:rsidRPr="00924E83" w:rsidRDefault="003814DE">
      <w:pPr>
        <w:pStyle w:val="BodyText"/>
        <w:rPr>
          <w:rFonts w:ascii="Arial" w:hAnsi="Arial" w:cs="Arial"/>
          <w:sz w:val="22"/>
          <w:szCs w:val="22"/>
          <w:u w:val="single"/>
        </w:rPr>
      </w:pPr>
    </w:p>
    <w:p w:rsidR="00D81452" w:rsidRPr="00924E83" w:rsidRDefault="00D81452">
      <w:pPr>
        <w:pStyle w:val="BodyText"/>
        <w:numPr>
          <w:ilvl w:val="0"/>
          <w:numId w:val="10"/>
        </w:numPr>
        <w:rPr>
          <w:rFonts w:ascii="Arial" w:hAnsi="Arial" w:cs="Arial"/>
          <w:sz w:val="22"/>
          <w:szCs w:val="22"/>
        </w:rPr>
      </w:pPr>
      <w:r w:rsidRPr="00924E83">
        <w:rPr>
          <w:rFonts w:ascii="Arial" w:hAnsi="Arial" w:cs="Arial"/>
          <w:sz w:val="22"/>
          <w:szCs w:val="22"/>
        </w:rPr>
        <w:t xml:space="preserve">The measured or weighted re-fill mass of water represents the boiler’s total steam production during your run. This can be correlated as the steam rate by dividing the weight of the water replaced by the time duration of your run. </w:t>
      </w:r>
    </w:p>
    <w:p w:rsidR="00D81452" w:rsidRPr="00924E83" w:rsidRDefault="00D81452">
      <w:pPr>
        <w:numPr>
          <w:ilvl w:val="0"/>
          <w:numId w:val="10"/>
        </w:numPr>
        <w:jc w:val="both"/>
        <w:rPr>
          <w:rFonts w:ascii="Arial" w:hAnsi="Arial" w:cs="Arial"/>
          <w:sz w:val="22"/>
          <w:szCs w:val="22"/>
        </w:rPr>
      </w:pPr>
      <w:r w:rsidRPr="00924E83">
        <w:rPr>
          <w:rFonts w:ascii="Arial" w:hAnsi="Arial" w:cs="Arial"/>
          <w:sz w:val="22"/>
          <w:szCs w:val="22"/>
        </w:rPr>
        <w:t xml:space="preserve">Provide a first law analysis of each stage of the actual process. </w:t>
      </w:r>
    </w:p>
    <w:p w:rsidR="00D81452" w:rsidRPr="00924E83" w:rsidRDefault="00D81452">
      <w:pPr>
        <w:numPr>
          <w:ilvl w:val="0"/>
          <w:numId w:val="10"/>
        </w:numPr>
        <w:jc w:val="both"/>
        <w:rPr>
          <w:rFonts w:ascii="Arial" w:hAnsi="Arial" w:cs="Arial"/>
          <w:sz w:val="22"/>
          <w:szCs w:val="22"/>
        </w:rPr>
      </w:pPr>
      <w:r w:rsidRPr="00924E83">
        <w:rPr>
          <w:rFonts w:ascii="Arial" w:hAnsi="Arial" w:cs="Arial"/>
          <w:sz w:val="22"/>
          <w:szCs w:val="22"/>
        </w:rPr>
        <w:t>Calculate the efficiency for the turbine.</w:t>
      </w:r>
    </w:p>
    <w:sectPr w:rsidR="00D81452" w:rsidRPr="00924E83" w:rsidSect="00463C98">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13E" w:rsidRDefault="0074613E">
      <w:r>
        <w:separator/>
      </w:r>
    </w:p>
  </w:endnote>
  <w:endnote w:type="continuationSeparator" w:id="0">
    <w:p w:rsidR="0074613E" w:rsidRDefault="00746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044F21">
      <w:tc>
        <w:tcPr>
          <w:tcW w:w="918" w:type="dxa"/>
        </w:tcPr>
        <w:p w:rsidR="00044F21" w:rsidRPr="00044F21" w:rsidRDefault="00044F21">
          <w:pPr>
            <w:pStyle w:val="Footer"/>
            <w:jc w:val="right"/>
            <w:rPr>
              <w:rFonts w:ascii="Arial" w:hAnsi="Arial" w:cs="Arial"/>
              <w:b/>
              <w:color w:val="4F81BD"/>
              <w:sz w:val="18"/>
              <w:szCs w:val="18"/>
            </w:rPr>
          </w:pPr>
          <w:r w:rsidRPr="00044F21">
            <w:rPr>
              <w:rFonts w:ascii="Arial" w:hAnsi="Arial" w:cs="Arial"/>
              <w:sz w:val="18"/>
              <w:szCs w:val="18"/>
            </w:rPr>
            <w:fldChar w:fldCharType="begin"/>
          </w:r>
          <w:r w:rsidRPr="00044F21">
            <w:rPr>
              <w:rFonts w:ascii="Arial" w:hAnsi="Arial" w:cs="Arial"/>
              <w:sz w:val="18"/>
              <w:szCs w:val="18"/>
            </w:rPr>
            <w:instrText xml:space="preserve"> PAGE   \* MERGEFORMAT </w:instrText>
          </w:r>
          <w:r w:rsidRPr="00044F21">
            <w:rPr>
              <w:rFonts w:ascii="Arial" w:hAnsi="Arial" w:cs="Arial"/>
              <w:sz w:val="18"/>
              <w:szCs w:val="18"/>
            </w:rPr>
            <w:fldChar w:fldCharType="separate"/>
          </w:r>
          <w:r w:rsidR="007A387F" w:rsidRPr="007A387F">
            <w:rPr>
              <w:rFonts w:ascii="Arial" w:hAnsi="Arial" w:cs="Arial"/>
              <w:b/>
              <w:noProof/>
              <w:color w:val="4F81BD"/>
              <w:sz w:val="18"/>
              <w:szCs w:val="18"/>
            </w:rPr>
            <w:t>6</w:t>
          </w:r>
          <w:r w:rsidRPr="00044F21">
            <w:rPr>
              <w:rFonts w:ascii="Arial" w:hAnsi="Arial" w:cs="Arial"/>
              <w:sz w:val="18"/>
              <w:szCs w:val="18"/>
            </w:rPr>
            <w:fldChar w:fldCharType="end"/>
          </w:r>
        </w:p>
      </w:tc>
      <w:tc>
        <w:tcPr>
          <w:tcW w:w="7938" w:type="dxa"/>
        </w:tcPr>
        <w:p w:rsidR="00044F21" w:rsidRDefault="00044F21">
          <w:pPr>
            <w:pStyle w:val="Footer"/>
          </w:pPr>
        </w:p>
      </w:tc>
    </w:tr>
  </w:tbl>
  <w:p w:rsidR="00044F21" w:rsidRDefault="00044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13E" w:rsidRDefault="0074613E">
      <w:r>
        <w:separator/>
      </w:r>
    </w:p>
  </w:footnote>
  <w:footnote w:type="continuationSeparator" w:id="0">
    <w:p w:rsidR="0074613E" w:rsidRDefault="00746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59" w:rsidRDefault="00044F21">
    <w:pPr>
      <w:pStyle w:val="Header"/>
    </w:pPr>
    <w:r w:rsidRPr="00044F21">
      <w:rPr>
        <w:rFonts w:ascii="Arial" w:eastAsia="Calibri" w:hAnsi="Arial"/>
        <w:b/>
        <w:noProof/>
        <w:sz w:val="22"/>
        <w:u w:val="single"/>
        <w:lang w:eastAsia="zh-TW"/>
      </w:rPr>
      <w:pict>
        <v:shapetype id="_x0000_t202" coordsize="21600,21600" o:spt="202" path="m,l,21600r21600,l21600,xe">
          <v:stroke joinstyle="miter"/>
          <v:path gradientshapeok="t" o:connecttype="rect"/>
        </v:shapetype>
        <v:shape id="_x0000_s2050" type="#_x0000_t202" style="position:absolute;margin-left:1in;margin-top:23.95pt;width:501pt;height:24.15pt;z-index:251658240;mso-position-horizontal-relative:page;mso-position-vertical-relative:page;mso-width-relative:margin;v-text-anchor:middle" o:allowincell="f" filled="f" stroked="f">
          <v:textbox style="mso-fit-shape-to-text:t" inset=",0,,0">
            <w:txbxContent>
              <w:p w:rsidR="00044F21" w:rsidRPr="00AC7992" w:rsidRDefault="00044F21" w:rsidP="00044F21">
                <w:pPr>
                  <w:pStyle w:val="Subtitle"/>
                  <w:rPr>
                    <w:rFonts w:ascii="Arial" w:hAnsi="Arial"/>
                    <w:b w:val="0"/>
                    <w:u w:val="single"/>
                  </w:rPr>
                </w:pPr>
                <w:r w:rsidRPr="00AC7992">
                  <w:rPr>
                    <w:rFonts w:ascii="Arial" w:hAnsi="Arial"/>
                    <w:u w:val="single"/>
                  </w:rPr>
                  <w:t>ME</w:t>
                </w:r>
                <w:r>
                  <w:rPr>
                    <w:rFonts w:ascii="Arial" w:hAnsi="Arial"/>
                    <w:u w:val="single"/>
                  </w:rPr>
                  <w:t xml:space="preserve">- 495 Laboratory Exercise </w:t>
                </w:r>
                <w:r>
                  <w:rPr>
                    <w:rFonts w:ascii="Arial" w:hAnsi="Arial"/>
                    <w:color w:val="0000FF"/>
                    <w:u w:val="single"/>
                  </w:rPr>
                  <w:t xml:space="preserve">– </w:t>
                </w:r>
                <w:r w:rsidRPr="00B024C8">
                  <w:rPr>
                    <w:rFonts w:ascii="Arial" w:hAnsi="Arial"/>
                    <w:color w:val="000000"/>
                    <w:u w:val="single"/>
                  </w:rPr>
                  <w:t xml:space="preserve"> </w:t>
                </w:r>
                <w:r>
                  <w:rPr>
                    <w:rFonts w:ascii="Arial" w:hAnsi="Arial"/>
                    <w:u w:val="single"/>
                  </w:rPr>
                  <w:t xml:space="preserve">Number 3 </w:t>
                </w:r>
                <w:r w:rsidRPr="00A81F14">
                  <w:rPr>
                    <w:rFonts w:ascii="Arial" w:hAnsi="Arial"/>
                    <w:color w:val="0000FF"/>
                    <w:u w:val="single"/>
                  </w:rPr>
                  <w:t xml:space="preserve">– </w:t>
                </w:r>
                <w:r>
                  <w:rPr>
                    <w:rFonts w:ascii="Arial" w:hAnsi="Arial"/>
                    <w:color w:val="0000FF"/>
                    <w:u w:val="single"/>
                  </w:rPr>
                  <w:t>Rankine Cycle</w:t>
                </w:r>
                <w:r w:rsidRPr="00A81F14">
                  <w:rPr>
                    <w:rFonts w:ascii="Arial" w:hAnsi="Arial"/>
                    <w:color w:val="0000FF"/>
                    <w:u w:val="single"/>
                  </w:rPr>
                  <w:t xml:space="preserve"> -</w:t>
                </w:r>
                <w:r>
                  <w:rPr>
                    <w:rFonts w:ascii="Arial" w:hAnsi="Arial"/>
                    <w:u w:val="single"/>
                  </w:rPr>
                  <w:t xml:space="preserve"> </w:t>
                </w:r>
                <w:r w:rsidRPr="00AC7992">
                  <w:rPr>
                    <w:rFonts w:ascii="Arial" w:hAnsi="Arial"/>
                    <w:u w:val="single"/>
                  </w:rPr>
                  <w:t>M</w:t>
                </w:r>
                <w:r>
                  <w:rPr>
                    <w:rFonts w:ascii="Arial" w:hAnsi="Arial"/>
                    <w:u w:val="single"/>
                  </w:rPr>
                  <w:t>E</w:t>
                </w:r>
                <w:r w:rsidRPr="00AC7992">
                  <w:rPr>
                    <w:rFonts w:ascii="Arial" w:hAnsi="Arial"/>
                    <w:u w:val="single"/>
                  </w:rPr>
                  <w:t xml:space="preserve"> Dept, SDSU</w:t>
                </w:r>
                <w:r>
                  <w:rPr>
                    <w:rFonts w:ascii="Arial" w:hAnsi="Arial"/>
                    <w:u w:val="single"/>
                  </w:rPr>
                  <w:t xml:space="preserve"> - Kassegne</w:t>
                </w:r>
              </w:p>
              <w:p w:rsidR="00044F21" w:rsidRPr="00044F21" w:rsidRDefault="00044F21" w:rsidP="00044F21"/>
            </w:txbxContent>
          </v:textbox>
          <w10:wrap anchorx="margin" anchory="margin"/>
        </v:shape>
      </w:pict>
    </w:r>
    <w:r w:rsidRPr="00044F21">
      <w:rPr>
        <w:rFonts w:ascii="Arial" w:eastAsia="Calibri" w:hAnsi="Arial"/>
        <w:b/>
        <w:noProof/>
        <w:sz w:val="22"/>
        <w:u w:val="single"/>
        <w:lang w:eastAsia="zh-TW"/>
      </w:rPr>
      <w:pict>
        <v:shape id="_x0000_s2049" type="#_x0000_t202" style="position:absolute;margin-left:0;margin-top:30.25pt;width:1in;height:11.5pt;z-index:251657216;mso-width-percent:1000;mso-position-horizontal-relative:page;mso-position-vertical-relative:page;mso-width-percent:1000;mso-width-relative:left-margin-area;v-text-anchor:middle" o:allowincell="f" fillcolor="#4f81bd" stroked="f">
          <v:textbox style="mso-fit-shape-to-text:t" inset=",0,,0">
            <w:txbxContent>
              <w:p w:rsidR="00044F21" w:rsidRPr="00044F21" w:rsidRDefault="00044F21">
                <w:pPr>
                  <w:jc w:val="right"/>
                  <w:rPr>
                    <w:color w:val="FFFFFF"/>
                  </w:rPr>
                </w:pPr>
                <w:fldSimple w:instr=" PAGE   \* MERGEFORMAT ">
                  <w:r w:rsidR="007A387F" w:rsidRPr="007A387F">
                    <w:rPr>
                      <w:noProof/>
                      <w:color w:val="FFFFFF"/>
                    </w:rPr>
                    <w:t>6</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3C40"/>
    <w:multiLevelType w:val="singleLevel"/>
    <w:tmpl w:val="0409000F"/>
    <w:lvl w:ilvl="0">
      <w:start w:val="1"/>
      <w:numFmt w:val="decimal"/>
      <w:lvlText w:val="%1."/>
      <w:lvlJc w:val="left"/>
      <w:pPr>
        <w:tabs>
          <w:tab w:val="num" w:pos="360"/>
        </w:tabs>
        <w:ind w:left="360" w:hanging="360"/>
      </w:pPr>
    </w:lvl>
  </w:abstractNum>
  <w:abstractNum w:abstractNumId="1">
    <w:nsid w:val="09DE422B"/>
    <w:multiLevelType w:val="singleLevel"/>
    <w:tmpl w:val="6A98E40E"/>
    <w:lvl w:ilvl="0">
      <w:start w:val="1"/>
      <w:numFmt w:val="lowerLetter"/>
      <w:lvlText w:val="%1."/>
      <w:lvlJc w:val="left"/>
      <w:pPr>
        <w:tabs>
          <w:tab w:val="num" w:pos="720"/>
        </w:tabs>
        <w:ind w:left="720" w:hanging="360"/>
      </w:pPr>
      <w:rPr>
        <w:rFonts w:hint="default"/>
      </w:rPr>
    </w:lvl>
  </w:abstractNum>
  <w:abstractNum w:abstractNumId="2">
    <w:nsid w:val="249061D8"/>
    <w:multiLevelType w:val="singleLevel"/>
    <w:tmpl w:val="6A98E40E"/>
    <w:lvl w:ilvl="0">
      <w:start w:val="1"/>
      <w:numFmt w:val="lowerLetter"/>
      <w:lvlText w:val="%1."/>
      <w:lvlJc w:val="left"/>
      <w:pPr>
        <w:tabs>
          <w:tab w:val="num" w:pos="720"/>
        </w:tabs>
        <w:ind w:left="720" w:hanging="360"/>
      </w:pPr>
      <w:rPr>
        <w:rFonts w:hint="default"/>
      </w:rPr>
    </w:lvl>
  </w:abstractNum>
  <w:abstractNum w:abstractNumId="3">
    <w:nsid w:val="284D55C1"/>
    <w:multiLevelType w:val="singleLevel"/>
    <w:tmpl w:val="6A98E40E"/>
    <w:lvl w:ilvl="0">
      <w:start w:val="1"/>
      <w:numFmt w:val="lowerLetter"/>
      <w:lvlText w:val="%1."/>
      <w:lvlJc w:val="left"/>
      <w:pPr>
        <w:tabs>
          <w:tab w:val="num" w:pos="720"/>
        </w:tabs>
        <w:ind w:left="720" w:hanging="360"/>
      </w:pPr>
      <w:rPr>
        <w:rFonts w:hint="default"/>
      </w:rPr>
    </w:lvl>
  </w:abstractNum>
  <w:abstractNum w:abstractNumId="4">
    <w:nsid w:val="32C2018E"/>
    <w:multiLevelType w:val="singleLevel"/>
    <w:tmpl w:val="6A98E40E"/>
    <w:lvl w:ilvl="0">
      <w:start w:val="1"/>
      <w:numFmt w:val="lowerLetter"/>
      <w:lvlText w:val="%1."/>
      <w:lvlJc w:val="left"/>
      <w:pPr>
        <w:tabs>
          <w:tab w:val="num" w:pos="720"/>
        </w:tabs>
        <w:ind w:left="720" w:hanging="360"/>
      </w:pPr>
      <w:rPr>
        <w:rFonts w:hint="default"/>
      </w:rPr>
    </w:lvl>
  </w:abstractNum>
  <w:abstractNum w:abstractNumId="5">
    <w:nsid w:val="4FE1330D"/>
    <w:multiLevelType w:val="singleLevel"/>
    <w:tmpl w:val="6A98E40E"/>
    <w:lvl w:ilvl="0">
      <w:start w:val="1"/>
      <w:numFmt w:val="lowerLetter"/>
      <w:lvlText w:val="%1."/>
      <w:lvlJc w:val="left"/>
      <w:pPr>
        <w:tabs>
          <w:tab w:val="num" w:pos="720"/>
        </w:tabs>
        <w:ind w:left="720" w:hanging="360"/>
      </w:pPr>
      <w:rPr>
        <w:rFonts w:hint="default"/>
      </w:rPr>
    </w:lvl>
  </w:abstractNum>
  <w:abstractNum w:abstractNumId="6">
    <w:nsid w:val="54672BD0"/>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58231121"/>
    <w:multiLevelType w:val="singleLevel"/>
    <w:tmpl w:val="6A98E40E"/>
    <w:lvl w:ilvl="0">
      <w:start w:val="1"/>
      <w:numFmt w:val="lowerLetter"/>
      <w:lvlText w:val="%1."/>
      <w:lvlJc w:val="left"/>
      <w:pPr>
        <w:tabs>
          <w:tab w:val="num" w:pos="720"/>
        </w:tabs>
        <w:ind w:left="720" w:hanging="360"/>
      </w:pPr>
      <w:rPr>
        <w:rFonts w:hint="default"/>
      </w:rPr>
    </w:lvl>
  </w:abstractNum>
  <w:abstractNum w:abstractNumId="8">
    <w:nsid w:val="6BF724C8"/>
    <w:multiLevelType w:val="singleLevel"/>
    <w:tmpl w:val="6A98E40E"/>
    <w:lvl w:ilvl="0">
      <w:start w:val="1"/>
      <w:numFmt w:val="lowerLetter"/>
      <w:lvlText w:val="%1."/>
      <w:lvlJc w:val="left"/>
      <w:pPr>
        <w:tabs>
          <w:tab w:val="num" w:pos="720"/>
        </w:tabs>
        <w:ind w:left="720" w:hanging="360"/>
      </w:pPr>
      <w:rPr>
        <w:rFonts w:hint="default"/>
      </w:rPr>
    </w:lvl>
  </w:abstractNum>
  <w:abstractNum w:abstractNumId="9">
    <w:nsid w:val="733463F5"/>
    <w:multiLevelType w:val="singleLevel"/>
    <w:tmpl w:val="0409000F"/>
    <w:lvl w:ilvl="0">
      <w:start w:val="1"/>
      <w:numFmt w:val="decimal"/>
      <w:lvlText w:val="%1."/>
      <w:lvlJc w:val="left"/>
      <w:pPr>
        <w:tabs>
          <w:tab w:val="num" w:pos="360"/>
        </w:tabs>
        <w:ind w:left="360" w:hanging="360"/>
      </w:pPr>
      <w:rPr>
        <w:rFonts w:hint="default"/>
      </w:rPr>
    </w:lvl>
  </w:abstractNum>
  <w:num w:numId="1">
    <w:abstractNumId w:val="9"/>
  </w:num>
  <w:num w:numId="2">
    <w:abstractNumId w:val="0"/>
  </w:num>
  <w:num w:numId="3">
    <w:abstractNumId w:val="3"/>
  </w:num>
  <w:num w:numId="4">
    <w:abstractNumId w:val="1"/>
  </w:num>
  <w:num w:numId="5">
    <w:abstractNumId w:val="4"/>
  </w:num>
  <w:num w:numId="6">
    <w:abstractNumId w:val="7"/>
  </w:num>
  <w:num w:numId="7">
    <w:abstractNumId w:val="5"/>
  </w:num>
  <w:num w:numId="8">
    <w:abstractNumId w:val="2"/>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229F7"/>
    <w:rsid w:val="000173F5"/>
    <w:rsid w:val="00044F21"/>
    <w:rsid w:val="000764BB"/>
    <w:rsid w:val="000A3287"/>
    <w:rsid w:val="00176BBB"/>
    <w:rsid w:val="00183E64"/>
    <w:rsid w:val="0018740C"/>
    <w:rsid w:val="001F3D75"/>
    <w:rsid w:val="00203B44"/>
    <w:rsid w:val="002E29CA"/>
    <w:rsid w:val="003521BD"/>
    <w:rsid w:val="003814DE"/>
    <w:rsid w:val="003824B7"/>
    <w:rsid w:val="003C47C6"/>
    <w:rsid w:val="003C5E4D"/>
    <w:rsid w:val="004126D9"/>
    <w:rsid w:val="0041720E"/>
    <w:rsid w:val="00427FD5"/>
    <w:rsid w:val="00454DA8"/>
    <w:rsid w:val="00461EA6"/>
    <w:rsid w:val="00463C98"/>
    <w:rsid w:val="004C6BE3"/>
    <w:rsid w:val="005229F7"/>
    <w:rsid w:val="00561E02"/>
    <w:rsid w:val="006440C6"/>
    <w:rsid w:val="0066473D"/>
    <w:rsid w:val="006C1478"/>
    <w:rsid w:val="0074613E"/>
    <w:rsid w:val="007A387F"/>
    <w:rsid w:val="00805452"/>
    <w:rsid w:val="008222F5"/>
    <w:rsid w:val="00924E83"/>
    <w:rsid w:val="00974B76"/>
    <w:rsid w:val="009E5532"/>
    <w:rsid w:val="00A137B1"/>
    <w:rsid w:val="00A81CC6"/>
    <w:rsid w:val="00AB5EDE"/>
    <w:rsid w:val="00BE0CB2"/>
    <w:rsid w:val="00C50E2B"/>
    <w:rsid w:val="00CF1746"/>
    <w:rsid w:val="00D1756F"/>
    <w:rsid w:val="00D23193"/>
    <w:rsid w:val="00D34359"/>
    <w:rsid w:val="00D81452"/>
    <w:rsid w:val="00D82157"/>
    <w:rsid w:val="00E10708"/>
    <w:rsid w:val="00F011FC"/>
    <w:rsid w:val="00F73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rsid w:val="00D82157"/>
    <w:pPr>
      <w:tabs>
        <w:tab w:val="center" w:pos="4320"/>
        <w:tab w:val="right" w:pos="8640"/>
      </w:tabs>
    </w:pPr>
  </w:style>
  <w:style w:type="paragraph" w:styleId="Footer">
    <w:name w:val="footer"/>
    <w:basedOn w:val="Normal"/>
    <w:link w:val="FooterChar"/>
    <w:uiPriority w:val="99"/>
    <w:rsid w:val="00D82157"/>
    <w:pPr>
      <w:tabs>
        <w:tab w:val="center" w:pos="4320"/>
        <w:tab w:val="right" w:pos="8640"/>
      </w:tabs>
    </w:pPr>
  </w:style>
  <w:style w:type="paragraph" w:styleId="Subtitle">
    <w:name w:val="Subtitle"/>
    <w:basedOn w:val="Normal"/>
    <w:link w:val="SubtitleChar"/>
    <w:qFormat/>
    <w:rsid w:val="00D82157"/>
    <w:pPr>
      <w:jc w:val="center"/>
    </w:pPr>
    <w:rPr>
      <w:rFonts w:eastAsia="Calibri"/>
      <w:b/>
      <w:sz w:val="22"/>
    </w:rPr>
  </w:style>
  <w:style w:type="character" w:customStyle="1" w:styleId="SubtitleChar">
    <w:name w:val="Subtitle Char"/>
    <w:basedOn w:val="DefaultParagraphFont"/>
    <w:link w:val="Subtitle"/>
    <w:locked/>
    <w:rsid w:val="00D82157"/>
    <w:rPr>
      <w:rFonts w:eastAsia="Calibri"/>
      <w:b/>
      <w:sz w:val="22"/>
      <w:lang w:val="en-US" w:eastAsia="en-US" w:bidi="ar-SA"/>
    </w:rPr>
  </w:style>
  <w:style w:type="paragraph" w:styleId="BalloonText">
    <w:name w:val="Balloon Text"/>
    <w:basedOn w:val="Normal"/>
    <w:link w:val="BalloonTextChar"/>
    <w:rsid w:val="00044F21"/>
    <w:rPr>
      <w:rFonts w:ascii="Tahoma" w:hAnsi="Tahoma" w:cs="Tahoma"/>
      <w:sz w:val="16"/>
      <w:szCs w:val="16"/>
    </w:rPr>
  </w:style>
  <w:style w:type="character" w:customStyle="1" w:styleId="BalloonTextChar">
    <w:name w:val="Balloon Text Char"/>
    <w:basedOn w:val="DefaultParagraphFont"/>
    <w:link w:val="BalloonText"/>
    <w:rsid w:val="00044F21"/>
    <w:rPr>
      <w:rFonts w:ascii="Tahoma" w:hAnsi="Tahoma" w:cs="Tahoma"/>
      <w:sz w:val="16"/>
      <w:szCs w:val="16"/>
    </w:rPr>
  </w:style>
  <w:style w:type="character" w:customStyle="1" w:styleId="FooterChar">
    <w:name w:val="Footer Char"/>
    <w:basedOn w:val="DefaultParagraphFont"/>
    <w:link w:val="Footer"/>
    <w:uiPriority w:val="99"/>
    <w:rsid w:val="00044F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Rankine Cycle Lab</vt:lpstr>
    </vt:vector>
  </TitlesOfParts>
  <Company>San Diego State University</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Rankine Cycle Lab</dc:title>
  <dc:subject>Mechanical Measurements</dc:subject>
  <dc:creator>Dr. Sam Kassegne</dc:creator>
  <cp:lastModifiedBy>Kassegne</cp:lastModifiedBy>
  <cp:revision>2</cp:revision>
  <cp:lastPrinted>2008-09-18T22:14:00Z</cp:lastPrinted>
  <dcterms:created xsi:type="dcterms:W3CDTF">2011-09-07T01:05:00Z</dcterms:created>
  <dcterms:modified xsi:type="dcterms:W3CDTF">2011-09-07T01:05:00Z</dcterms:modified>
</cp:coreProperties>
</file>