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70" w:rsidRPr="00185470" w:rsidRDefault="00185470" w:rsidP="00FA05DA">
      <w:pPr>
        <w:tabs>
          <w:tab w:val="left" w:pos="4590"/>
          <w:tab w:val="left" w:pos="8640"/>
        </w:tabs>
        <w:rPr>
          <w:sz w:val="24"/>
          <w:u w:val="single"/>
        </w:rPr>
      </w:pPr>
      <w:r>
        <w:rPr>
          <w:sz w:val="24"/>
          <w:u w:val="single"/>
        </w:rPr>
        <w:t>Theory:</w:t>
      </w:r>
    </w:p>
    <w:p w:rsidR="00B30885" w:rsidRDefault="005E509B" w:rsidP="00FA05DA">
      <w:pPr>
        <w:tabs>
          <w:tab w:val="left" w:pos="4590"/>
          <w:tab w:val="left" w:pos="8640"/>
        </w:tabs>
        <w:rPr>
          <w:sz w:val="24"/>
        </w:rPr>
      </w:pPr>
      <w:r>
        <w:rPr>
          <w:sz w:val="24"/>
        </w:rPr>
        <w:t xml:space="preserve">A </w:t>
      </w:r>
      <w:proofErr w:type="spellStart"/>
      <w:r>
        <w:rPr>
          <w:sz w:val="24"/>
        </w:rPr>
        <w:t>Bourden</w:t>
      </w:r>
      <w:proofErr w:type="spellEnd"/>
      <w:r>
        <w:rPr>
          <w:sz w:val="24"/>
        </w:rPr>
        <w:t xml:space="preserve"> tube is a device that measures gauge pressure. A </w:t>
      </w:r>
      <w:proofErr w:type="spellStart"/>
      <w:r>
        <w:rPr>
          <w:sz w:val="24"/>
        </w:rPr>
        <w:t>Bourden</w:t>
      </w:r>
      <w:proofErr w:type="spellEnd"/>
      <w:r>
        <w:rPr>
          <w:sz w:val="24"/>
        </w:rPr>
        <w:t xml:space="preserve"> is a </w:t>
      </w:r>
      <w:r w:rsidR="00CF051A">
        <w:rPr>
          <w:sz w:val="24"/>
        </w:rPr>
        <w:t xml:space="preserve">flat tube formed into a C or a spiral. As the tube is pressurized, the cross-section of the tube goes from flat </w:t>
      </w:r>
      <w:r w:rsidR="00B30885">
        <w:rPr>
          <w:sz w:val="24"/>
        </w:rPr>
        <w:t>to more circular. This causes a</w:t>
      </w:r>
      <w:r w:rsidR="00CF051A">
        <w:rPr>
          <w:sz w:val="24"/>
        </w:rPr>
        <w:t xml:space="preserve"> strain in the tube which</w:t>
      </w:r>
      <w:r w:rsidR="00B30885">
        <w:rPr>
          <w:sz w:val="24"/>
        </w:rPr>
        <w:t>, in turn,</w:t>
      </w:r>
      <w:r w:rsidR="00CF051A">
        <w:rPr>
          <w:sz w:val="24"/>
        </w:rPr>
        <w:t xml:space="preserve"> causes the tube to try to straighten out.</w:t>
      </w:r>
      <w:r w:rsidR="00B30885">
        <w:rPr>
          <w:sz w:val="24"/>
        </w:rPr>
        <w:t xml:space="preserve"> This is then mechanically amplified by gears and the gauge pressure shown by an arrow pointing to a number.</w:t>
      </w:r>
    </w:p>
    <w:p w:rsidR="00B30885" w:rsidRPr="00FA05DA" w:rsidRDefault="00FA05DA" w:rsidP="00FA05DA">
      <w:pPr>
        <w:tabs>
          <w:tab w:val="left" w:pos="4590"/>
          <w:tab w:val="left" w:pos="8640"/>
        </w:tabs>
        <w:rPr>
          <w:sz w:val="24"/>
          <w:u w:val="single"/>
        </w:rPr>
      </w:pPr>
      <w:r w:rsidRPr="00FA05DA">
        <w:rPr>
          <w:sz w:val="24"/>
          <w:u w:val="single"/>
        </w:rPr>
        <w:t>Experiment:</w:t>
      </w:r>
    </w:p>
    <w:p w:rsidR="00FA05DA" w:rsidRDefault="007A68CA" w:rsidP="00FA05DA">
      <w:pPr>
        <w:tabs>
          <w:tab w:val="left" w:pos="4590"/>
          <w:tab w:val="left" w:pos="8640"/>
        </w:tabs>
        <w:rPr>
          <w:sz w:val="24"/>
        </w:rPr>
      </w:pPr>
      <w:r>
        <w:rPr>
          <w:noProof/>
        </w:rPr>
      </w:r>
      <w:r>
        <w:rPr>
          <w:noProof/>
        </w:rPr>
        <w:pict>
          <v:group id="Canvas 1" o:spid="_x0000_s1026" editas="canvas" style="width:360.75pt;height:210.45pt;mso-position-horizontal-relative:char;mso-position-vertical-relative:line" coordsize="45815,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815;height:26720;visibility:visible">
              <v:fill o:detectmouseclick="t"/>
              <v:path o:connecttype="none"/>
            </v:shape>
            <v:group id="Group 10" o:spid="_x0000_s1028" style="position:absolute;left:4762;top:12001;width:31147;height:6858" coordorigin="9810,12001" coordsize="3114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2" o:spid="_x0000_s1029" style="position:absolute;visibility:visible" from="9810,18859" to="40957,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Straight Connector 3" o:spid="_x0000_s1030" style="position:absolute;visibility:visible" from="9810,14954" to="40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Straight Connector 4" o:spid="_x0000_s1031" style="position:absolute;flip:y;visibility:visible" from="34480,12001" to="34480,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tsMQAAADaAAAADwAAAGRycy9kb3ducmV2LnhtbESPT2vCQBTE7wW/w/IEb7qxSpXoKlIQ&#10;gwVb/xw8PrLPJJh9G7Nbk/bTuwWhx2FmfsPMl60pxZ1qV1hWMBxEIIhTqwvOFJyO6/4UhPPIGkvL&#10;pOCHHCwXnZc5xto2vKf7wWciQNjFqCD3voqldGlOBt3AVsTBu9jaoA+yzqSusQlwU8rXKHqTBgsO&#10;CzlW9J5Tej18GwVJwtvtL68/z8Ov28aPio/duJko1eu2qxkIT63/Dz/biVYwhr8r4Qb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m2wxAAAANoAAAAPAAAAAAAAAAAA&#10;AAAAAKECAABkcnMvZG93bnJldi54bWxQSwUGAAAAAAQABAD5AAAAkgMAAAAA&#10;" strokecolor="#4579b8 [3044]"/>
              <v:line id="Straight Connector 5" o:spid="_x0000_s1032" style="position:absolute;flip:y;visibility:visible" from="36957,12001" to="36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IK8UAAADaAAAADwAAAGRycy9kb3ducmV2LnhtbESPQWvCQBSE74L/YXlCb2ajrW1JXUUE&#10;aVDQ1vbQ4yP7mgSzb9Ps1kR/vSsIHoeZ+YaZzjtTiSM1rrSsYBTFIIgzq0vOFXx/rYavIJxH1lhZ&#10;JgUncjCf9XtTTLRt+ZOOe5+LAGGXoILC+zqR0mUFGXSRrYmD92sbgz7IJpe6wTbATSXHcfwsDZYc&#10;FgqsaVlQdtj/GwVpyuv1mVe7n9HH37t/LDfbp/ZFqYdBt3gD4anz9/CtnWoFE7heCTd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bIK8UAAADaAAAADwAAAAAAAAAA&#10;AAAAAAChAgAAZHJzL2Rvd25yZXYueG1sUEsFBgAAAAAEAAQA+QAAAJMDAAAAAA==&#10;" strokecolor="#4579b8 [3044]"/>
            </v:group>
            <v:oval id="Oval 6" o:spid="_x0000_s1033" style="position:absolute;left:27813;top:6953;width:571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line id="Straight Connector 7" o:spid="_x0000_s1034" style="position:absolute;visibility:visible" from="35909,10001" to="35909,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shapetype id="_x0000_t32" coordsize="21600,21600" o:spt="32" o:oned="t" path="m,l21600,21600e" filled="f">
              <v:path arrowok="t" fillok="f" o:connecttype="none"/>
              <o:lock v:ext="edit" shapetype="t"/>
            </v:shapetype>
            <v:shape id="Straight Arrow Connector 8" o:spid="_x0000_s1035" type="#_x0000_t32" style="position:absolute;left:9620;top:17052;width:638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4AAADaAAAADwAAAGRycy9kb3ducmV2LnhtbERPy4rCMBTdD/gP4Q6403SUSumYighF&#10;t75Ad9fm9sE0N6VJtf79ZDEwy8N5rzejacWTetdYVvA1j0AQF1Y3XCm4nPNZAsJ5ZI2tZVLwJgeb&#10;bPKxxlTbFx/pefKVCCHsUlRQe9+lUrqiJoNubjviwJW2N+gD7Cupe3yFcNPKRRStpMGGQ0ONHe1q&#10;Kn5Og1GwLB/jPvFbmeQ3uxuGOI6v+V2p6ee4/QbhafT/4j/3QSsIW8OVc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4j46vgAAANoAAAAPAAAAAAAAAAAAAAAAAKEC&#10;AABkcnMvZG93bnJldi54bWxQSwUGAAAAAAQABAD5AAAAjAMAAAAA&#10;" strokecolor="#4579b8 [3044]">
              <v:stroke endarrow="open"/>
            </v:shape>
            <v:shape id="Straight Arrow Connector 9" o:spid="_x0000_s1036" type="#_x0000_t32" style="position:absolute;left:35909;top:17907;width:55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shapetype id="_x0000_t202" coordsize="21600,21600" o:spt="202" path="m,l,21600r21600,l21600,xe">
              <v:stroke joinstyle="miter"/>
              <v:path gradientshapeok="t" o:connecttype="rect"/>
            </v:shapetype>
            <v:shape id="Text Box 11" o:spid="_x0000_s1037" type="#_x0000_t202" style="position:absolute;left:36671;top:10608;width:9144;height:5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ed="f" fillcolor="white [3201]" stroked="f" strokeweight=".5pt">
              <v:textbox>
                <w:txbxContent>
                  <w:p w:rsidR="00FA05DA" w:rsidRDefault="00FA05DA" w:rsidP="00FA05DA">
                    <w:r>
                      <w:t xml:space="preserve">Adjustable Height Gate </w:t>
                    </w:r>
                  </w:p>
                  <w:p w:rsidR="00FA05DA" w:rsidRDefault="00FA05DA" w:rsidP="00FA05DA"/>
                </w:txbxContent>
              </v:textbox>
            </v:shape>
            <v:shape id="Straight Arrow Connector 12" o:spid="_x0000_s1038" type="#_x0000_t32" style="position:absolute;left:10382;top:8001;width:7144;height:6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Text Box 13" o:spid="_x0000_s1039" type="#_x0000_t202" style="position:absolute;left:4572;top:5028;width:11430;height:4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ed="f" fillcolor="white [3201]" stroked="f" strokeweight=".5pt">
              <v:textbox>
                <w:txbxContent>
                  <w:p w:rsidR="00FA05DA" w:rsidRDefault="00FA05DA" w:rsidP="00FA05DA">
                    <w:r>
                      <w:t>Square Cross-section</w:t>
                    </w:r>
                  </w:p>
                </w:txbxContent>
              </v:textbox>
            </v:shape>
            <v:shape id="_x0000_s1041" type="#_x0000_t202" style="position:absolute;left:25432;top:4190;width:10477;height:2761" filled="f" stroked="f">
              <v:textbox>
                <w:txbxContent>
                  <w:p w:rsidR="007F6C02" w:rsidRDefault="007F6C02">
                    <w:r>
                      <w:t>Bourdon Tube</w:t>
                    </w:r>
                  </w:p>
                </w:txbxContent>
              </v:textbox>
            </v:shape>
            <v:shape id="_x0000_s1043" type="#_x0000_t202" style="position:absolute;left:6953;top:15756;width:3905;height:3105" filled="f" stroked="f">
              <v:textbox>
                <w:txbxContent>
                  <w:p w:rsidR="007A68CA" w:rsidRDefault="007A68CA">
                    <w:r>
                      <w:t>Q</w:t>
                    </w:r>
                  </w:p>
                </w:txbxContent>
              </v:textbox>
            </v:shape>
            <w10:wrap type="none"/>
            <w10:anchorlock/>
          </v:group>
        </w:pict>
      </w:r>
    </w:p>
    <w:p w:rsidR="00185470" w:rsidRPr="00FA05DA" w:rsidRDefault="00185470" w:rsidP="00FA05DA">
      <w:pPr>
        <w:tabs>
          <w:tab w:val="left" w:pos="4590"/>
          <w:tab w:val="left" w:pos="8640"/>
        </w:tabs>
        <w:rPr>
          <w:sz w:val="24"/>
        </w:rPr>
      </w:pPr>
      <w:r>
        <w:rPr>
          <w:sz w:val="24"/>
          <w:u w:val="single"/>
        </w:rPr>
        <w:t>Relationships:</w:t>
      </w:r>
    </w:p>
    <w:p w:rsidR="00C0326E" w:rsidRDefault="00F16918" w:rsidP="00FA05DA">
      <w:pPr>
        <w:tabs>
          <w:tab w:val="left" w:pos="4590"/>
          <w:tab w:val="left" w:pos="8640"/>
        </w:tabs>
        <w:rPr>
          <w:rFonts w:eastAsiaTheme="minorEastAsia"/>
        </w:rPr>
      </w:pPr>
      <w:r>
        <w:rPr>
          <w:rFonts w:eastAsiaTheme="minorEastAsia"/>
        </w:rPr>
        <w:t>You can determine the velocity at any point from the volume flow rate (</w:t>
      </w:r>
      <w:r>
        <w:rPr>
          <w:rFonts w:eastAsiaTheme="minorEastAsia"/>
          <w:i/>
        </w:rPr>
        <w:t>Q</w:t>
      </w:r>
      <w:r>
        <w:rPr>
          <w:rFonts w:eastAsiaTheme="minorEastAsia"/>
        </w:rPr>
        <w:t>), as well as the cross-sectional area</w:t>
      </w:r>
      <w:r w:rsidR="00FA05DA">
        <w:rPr>
          <w:rFonts w:eastAsiaTheme="minorEastAsia"/>
        </w:rPr>
        <w:t>:</w:t>
      </w:r>
    </w:p>
    <w:p w:rsidR="00C0326E" w:rsidRDefault="00FA05DA" w:rsidP="00FA05DA">
      <w:pPr>
        <w:tabs>
          <w:tab w:val="center" w:pos="4590"/>
          <w:tab w:val="left" w:pos="8640"/>
        </w:tabs>
        <w:rPr>
          <w:rFonts w:eastAsiaTheme="minorEastAsia"/>
        </w:rPr>
      </w:pPr>
      <w:r>
        <w:rPr>
          <w:rFonts w:eastAsiaTheme="minorEastAsia"/>
        </w:rPr>
        <w:tab/>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A</m:t>
            </m:r>
          </m:den>
        </m:f>
      </m:oMath>
      <w:r>
        <w:rPr>
          <w:rFonts w:eastAsiaTheme="minorEastAsia"/>
        </w:rPr>
        <w:t xml:space="preserve"> </w:t>
      </w:r>
      <w:r>
        <w:rPr>
          <w:rFonts w:eastAsiaTheme="minorEastAsia"/>
        </w:rPr>
        <w:tab/>
        <w:t>(1)</w:t>
      </w:r>
    </w:p>
    <w:p w:rsidR="00C0326E" w:rsidRDefault="004234A1" w:rsidP="00FA05DA">
      <w:pPr>
        <w:tabs>
          <w:tab w:val="left" w:pos="4590"/>
          <w:tab w:val="left" w:pos="8640"/>
        </w:tabs>
        <w:rPr>
          <w:rFonts w:eastAsiaTheme="minorEastAsia"/>
        </w:rPr>
      </w:pPr>
      <w:r>
        <w:rPr>
          <w:rFonts w:eastAsiaTheme="minorEastAsia"/>
        </w:rPr>
        <w:t>Steady, incompressible flow:</w:t>
      </w:r>
    </w:p>
    <w:p w:rsidR="00185470" w:rsidRPr="00FA05DA" w:rsidRDefault="006A1E06" w:rsidP="006A1E06">
      <w:pPr>
        <w:tabs>
          <w:tab w:val="center" w:pos="4590"/>
          <w:tab w:val="left" w:pos="8640"/>
        </w:tabs>
        <w:rPr>
          <w:rFonts w:eastAsiaTheme="minorEastAsia"/>
        </w:rPr>
      </w:pPr>
      <w:r>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num>
          <m:den>
            <m:r>
              <w:rPr>
                <w:rFonts w:ascii="Cambria Math" w:eastAsiaTheme="minorEastAsia" w:hAnsi="Cambria Math"/>
              </w:rPr>
              <m:t>2g</m:t>
            </m:r>
          </m:den>
        </m:f>
      </m:oMath>
      <w:r>
        <w:rPr>
          <w:rFonts w:eastAsiaTheme="minorEastAsia"/>
        </w:rPr>
        <w:t xml:space="preserve"> </w:t>
      </w:r>
      <w:r>
        <w:rPr>
          <w:rFonts w:eastAsiaTheme="minorEastAsia"/>
        </w:rPr>
        <w:tab/>
        <w:t>(2)</w:t>
      </w:r>
    </w:p>
    <w:p w:rsidR="00FA05DA" w:rsidRDefault="00FA05DA" w:rsidP="00FA05DA">
      <w:pPr>
        <w:tabs>
          <w:tab w:val="left" w:pos="4590"/>
          <w:tab w:val="left" w:pos="8640"/>
        </w:tabs>
        <w:rPr>
          <w:rFonts w:eastAsiaTheme="minorEastAsia"/>
        </w:rPr>
      </w:pPr>
      <w:r>
        <w:rPr>
          <w:rFonts w:eastAsiaTheme="minorEastAsia"/>
        </w:rPr>
        <w:t xml:space="preserve">Because the external pressure is zero, and the height is not changing appreciably, equation </w:t>
      </w:r>
      <w:r w:rsidR="006A1E06">
        <w:rPr>
          <w:rFonts w:eastAsiaTheme="minorEastAsia"/>
        </w:rPr>
        <w:t>(2) simplifies to:</w:t>
      </w:r>
    </w:p>
    <w:p w:rsidR="006A1E06" w:rsidRPr="006A1E06" w:rsidRDefault="007A68CA" w:rsidP="00FA05DA">
      <w:pPr>
        <w:tabs>
          <w:tab w:val="left" w:pos="4590"/>
          <w:tab w:val="left" w:pos="8640"/>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e>
          </m:d>
          <m:r>
            <w:rPr>
              <w:rFonts w:ascii="Cambria Math" w:eastAsiaTheme="minorEastAsia" w:hAnsi="Cambria Math"/>
            </w:rPr>
            <m:t>*γ</m:t>
          </m:r>
        </m:oMath>
      </m:oMathPara>
    </w:p>
    <w:p w:rsidR="006A1E06" w:rsidRPr="006A1E06" w:rsidRDefault="006A1E06" w:rsidP="006A1E06">
      <w:pPr>
        <w:tabs>
          <w:tab w:val="center" w:pos="4590"/>
          <w:tab w:val="left" w:pos="8640"/>
        </w:tabs>
        <w:rPr>
          <w:rFonts w:eastAsiaTheme="minorEastAsia"/>
        </w:rPr>
      </w:pPr>
      <w:r>
        <w:rPr>
          <w:rFonts w:eastAsiaTheme="minorEastAsia"/>
        </w:rPr>
        <w:tab/>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m:t>
                </m:r>
              </m:den>
            </m:f>
          </m:e>
        </m:d>
        <m:r>
          <w:rPr>
            <w:rFonts w:ascii="Cambria Math" w:eastAsiaTheme="minorEastAsia" w:hAnsi="Cambria Math"/>
          </w:rPr>
          <m:t>*ρ</m:t>
        </m:r>
      </m:oMath>
      <w:r>
        <w:rPr>
          <w:rFonts w:eastAsiaTheme="minorEastAsia"/>
        </w:rPr>
        <w:tab/>
        <w:t>(3)</w:t>
      </w:r>
    </w:p>
    <w:p w:rsidR="006A1E06" w:rsidRDefault="006A1E06" w:rsidP="00FA05DA">
      <w:pPr>
        <w:tabs>
          <w:tab w:val="left" w:pos="4590"/>
          <w:tab w:val="left" w:pos="8640"/>
        </w:tabs>
        <w:rPr>
          <w:sz w:val="24"/>
          <w:u w:val="single"/>
        </w:rPr>
      </w:pPr>
      <w:r>
        <w:rPr>
          <w:sz w:val="24"/>
          <w:u w:val="single"/>
        </w:rPr>
        <w:lastRenderedPageBreak/>
        <w:t>Requirements</w:t>
      </w:r>
      <w:r w:rsidR="00FA05DA" w:rsidRPr="00FA05DA">
        <w:rPr>
          <w:sz w:val="24"/>
          <w:u w:val="single"/>
        </w:rPr>
        <w:t>:</w:t>
      </w:r>
    </w:p>
    <w:tbl>
      <w:tblPr>
        <w:tblW w:w="7806" w:type="dxa"/>
        <w:jc w:val="center"/>
        <w:tblInd w:w="93" w:type="dxa"/>
        <w:tblLook w:val="04A0" w:firstRow="1" w:lastRow="0" w:firstColumn="1" w:lastColumn="0" w:noHBand="0" w:noVBand="1"/>
      </w:tblPr>
      <w:tblGrid>
        <w:gridCol w:w="960"/>
        <w:gridCol w:w="960"/>
        <w:gridCol w:w="960"/>
        <w:gridCol w:w="1086"/>
        <w:gridCol w:w="960"/>
        <w:gridCol w:w="960"/>
        <w:gridCol w:w="960"/>
        <w:gridCol w:w="960"/>
      </w:tblGrid>
      <w:tr w:rsidR="00F16918" w:rsidRPr="00941492" w:rsidTr="00F16918">
        <w:trPr>
          <w:trHeight w:val="360"/>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Run #</w:t>
            </w:r>
          </w:p>
        </w:tc>
        <w:tc>
          <w:tcPr>
            <w:tcW w:w="960" w:type="dxa"/>
            <w:tcBorders>
              <w:top w:val="single" w:sz="8" w:space="0" w:color="auto"/>
              <w:left w:val="nil"/>
              <w:bottom w:val="nil"/>
              <w:right w:val="single" w:sz="4" w:space="0" w:color="auto"/>
            </w:tcBorders>
          </w:tcPr>
          <w:p w:rsidR="00F16918" w:rsidRPr="00941492" w:rsidRDefault="00F16918" w:rsidP="0094149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H</w:t>
            </w:r>
          </w:p>
        </w:tc>
        <w:tc>
          <w:tcPr>
            <w:tcW w:w="960" w:type="dxa"/>
            <w:tcBorders>
              <w:top w:val="single" w:sz="8" w:space="0" w:color="auto"/>
              <w:left w:val="single" w:sz="4" w:space="0" w:color="auto"/>
              <w:bottom w:val="nil"/>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 xml:space="preserve">Volume </w:t>
            </w:r>
          </w:p>
        </w:tc>
        <w:tc>
          <w:tcPr>
            <w:tcW w:w="1086" w:type="dxa"/>
            <w:tcBorders>
              <w:top w:val="single" w:sz="8" w:space="0" w:color="auto"/>
              <w:left w:val="nil"/>
              <w:bottom w:val="nil"/>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Time</w:t>
            </w:r>
          </w:p>
        </w:tc>
        <w:tc>
          <w:tcPr>
            <w:tcW w:w="960" w:type="dxa"/>
            <w:tcBorders>
              <w:top w:val="single" w:sz="4" w:space="0" w:color="auto"/>
              <w:left w:val="nil"/>
              <w:right w:val="single" w:sz="4" w:space="0" w:color="auto"/>
            </w:tcBorders>
          </w:tcPr>
          <w:p w:rsidR="00F16918" w:rsidRPr="00941492" w:rsidRDefault="00F16918" w:rsidP="00F1691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w:t>
            </w:r>
          </w:p>
        </w:tc>
        <w:tc>
          <w:tcPr>
            <w:tcW w:w="960" w:type="dxa"/>
            <w:tcBorders>
              <w:top w:val="single" w:sz="8" w:space="0" w:color="auto"/>
              <w:left w:val="single" w:sz="4" w:space="0" w:color="auto"/>
              <w:bottom w:val="nil"/>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Q</w:t>
            </w:r>
          </w:p>
        </w:tc>
        <w:tc>
          <w:tcPr>
            <w:tcW w:w="960" w:type="dxa"/>
            <w:tcBorders>
              <w:top w:val="single" w:sz="8" w:space="0" w:color="auto"/>
              <w:left w:val="nil"/>
              <w:bottom w:val="nil"/>
              <w:right w:val="single" w:sz="4" w:space="0" w:color="auto"/>
            </w:tcBorders>
          </w:tcPr>
          <w:p w:rsidR="00F16918" w:rsidRPr="00941492" w:rsidRDefault="00F16918" w:rsidP="0094149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A</w:t>
            </w:r>
          </w:p>
        </w:tc>
        <w:tc>
          <w:tcPr>
            <w:tcW w:w="960" w:type="dxa"/>
            <w:tcBorders>
              <w:top w:val="single" w:sz="8" w:space="0" w:color="auto"/>
              <w:left w:val="single" w:sz="4" w:space="0" w:color="auto"/>
              <w:bottom w:val="nil"/>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P</w:t>
            </w:r>
            <w:r w:rsidRPr="00941492">
              <w:rPr>
                <w:rFonts w:ascii="Calibri" w:eastAsia="Times New Roman" w:hAnsi="Calibri" w:cs="Calibri"/>
                <w:b/>
                <w:bCs/>
                <w:color w:val="000000"/>
                <w:vertAlign w:val="subscript"/>
              </w:rPr>
              <w:t>1</w:t>
            </w:r>
          </w:p>
        </w:tc>
      </w:tr>
      <w:tr w:rsidR="00F16918" w:rsidRPr="00941492" w:rsidTr="00F16918">
        <w:trPr>
          <w:trHeight w:val="300"/>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F16918" w:rsidRPr="00941492" w:rsidRDefault="00F16918" w:rsidP="00941492">
            <w:pPr>
              <w:spacing w:after="0" w:line="240" w:lineRule="auto"/>
              <w:rPr>
                <w:rFonts w:ascii="Calibri" w:eastAsia="Times New Roman" w:hAnsi="Calibri" w:cs="Calibri"/>
                <w:b/>
                <w:bCs/>
                <w:color w:val="000000"/>
              </w:rPr>
            </w:pP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(Liters)</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(seconds)</w:t>
            </w:r>
          </w:p>
        </w:tc>
        <w:tc>
          <w:tcPr>
            <w:tcW w:w="960" w:type="dxa"/>
            <w:tcBorders>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roofErr w:type="spellStart"/>
            <w:r>
              <w:rPr>
                <w:rFonts w:ascii="Calibri" w:eastAsia="Times New Roman" w:hAnsi="Calibri" w:cs="Calibri"/>
                <w:b/>
                <w:bCs/>
                <w:color w:val="000000"/>
              </w:rPr>
              <w:t>kPa</w:t>
            </w:r>
            <w:proofErr w:type="spellEnd"/>
            <w:r>
              <w:rPr>
                <w:rFonts w:ascii="Calibri" w:eastAsia="Times New Roman" w:hAnsi="Calibri" w:cs="Calibri"/>
                <w:b/>
                <w:bCs/>
                <w:color w:val="000000"/>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w:t>
            </w:r>
            <w:r w:rsidRPr="00F16918">
              <w:rPr>
                <w:rFonts w:ascii="Calibri" w:eastAsia="Times New Roman" w:hAnsi="Calibri" w:cs="Calibri"/>
                <w:b/>
                <w:bCs/>
                <w:color w:val="000000"/>
                <w:vertAlign w:val="superscript"/>
              </w:rPr>
              <w:t>3</w:t>
            </w:r>
            <w:r w:rsidRPr="00941492">
              <w:rPr>
                <w:rFonts w:ascii="Calibri" w:eastAsia="Times New Roman" w:hAnsi="Calibri" w:cs="Calibri"/>
                <w:b/>
                <w:bCs/>
                <w:color w:val="000000"/>
              </w:rPr>
              <w:t>/sec</w:t>
            </w:r>
          </w:p>
        </w:tc>
        <w:tc>
          <w:tcPr>
            <w:tcW w:w="960" w:type="dxa"/>
            <w:tcBorders>
              <w:top w:val="nil"/>
              <w:left w:val="nil"/>
              <w:bottom w:val="single" w:sz="4" w:space="0" w:color="auto"/>
              <w:right w:val="single" w:sz="4" w:space="0" w:color="auto"/>
            </w:tcBorders>
          </w:tcPr>
          <w:p w:rsidR="00F16918" w:rsidRPr="00F16918" w:rsidRDefault="00F16918" w:rsidP="00941492">
            <w:pPr>
              <w:spacing w:after="0" w:line="240" w:lineRule="auto"/>
              <w:jc w:val="center"/>
              <w:rPr>
                <w:rFonts w:ascii="Calibri" w:eastAsia="Times New Roman" w:hAnsi="Calibri" w:cs="Calibri"/>
                <w:b/>
                <w:bCs/>
                <w:color w:val="000000"/>
                <w:vertAlign w:val="superscript"/>
              </w:rPr>
            </w:pPr>
            <w:r>
              <w:rPr>
                <w:rFonts w:ascii="Calibri" w:eastAsia="Times New Roman" w:hAnsi="Calibri" w:cs="Calibri"/>
                <w:b/>
                <w:bCs/>
                <w:color w:val="000000"/>
              </w:rPr>
              <w:t>mm</w:t>
            </w:r>
            <w:r>
              <w:rPr>
                <w:rFonts w:ascii="Calibri" w:eastAsia="Times New Roman" w:hAnsi="Calibri" w:cs="Calibri"/>
                <w:b/>
                <w:bCs/>
                <w:color w:val="000000"/>
                <w:vertAlign w:val="superscript"/>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 </w:t>
            </w:r>
            <w:proofErr w:type="spellStart"/>
            <w:r>
              <w:rPr>
                <w:rFonts w:ascii="Calibri" w:eastAsia="Times New Roman" w:hAnsi="Calibri" w:cs="Calibri"/>
                <w:b/>
                <w:bCs/>
                <w:color w:val="000000"/>
              </w:rPr>
              <w:t>kPa</w:t>
            </w:r>
            <w:proofErr w:type="spellEnd"/>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1</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2</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3</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4</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5</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6</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7</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8</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9</w:t>
            </w:r>
          </w:p>
        </w:tc>
        <w:tc>
          <w:tcPr>
            <w:tcW w:w="960" w:type="dxa"/>
            <w:tcBorders>
              <w:top w:val="nil"/>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4"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r w:rsidR="00F16918" w:rsidRPr="00941492" w:rsidTr="00F16918">
        <w:trPr>
          <w:trHeight w:val="315"/>
          <w:jc w:val="center"/>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b/>
                <w:bCs/>
                <w:color w:val="000000"/>
              </w:rPr>
            </w:pPr>
            <w:r w:rsidRPr="00941492">
              <w:rPr>
                <w:rFonts w:ascii="Calibri" w:eastAsia="Times New Roman" w:hAnsi="Calibri" w:cs="Calibri"/>
                <w:b/>
                <w:bCs/>
                <w:color w:val="000000"/>
              </w:rPr>
              <w:t>10</w:t>
            </w:r>
          </w:p>
        </w:tc>
        <w:tc>
          <w:tcPr>
            <w:tcW w:w="960" w:type="dxa"/>
            <w:tcBorders>
              <w:top w:val="nil"/>
              <w:left w:val="nil"/>
              <w:bottom w:val="single" w:sz="8"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1086" w:type="dxa"/>
            <w:tcBorders>
              <w:top w:val="nil"/>
              <w:left w:val="nil"/>
              <w:bottom w:val="single" w:sz="8" w:space="0" w:color="auto"/>
              <w:right w:val="single" w:sz="4" w:space="0" w:color="auto"/>
            </w:tcBorders>
            <w:shd w:val="clear" w:color="auto" w:fill="auto"/>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8"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c>
          <w:tcPr>
            <w:tcW w:w="960" w:type="dxa"/>
            <w:tcBorders>
              <w:top w:val="nil"/>
              <w:left w:val="nil"/>
              <w:bottom w:val="single" w:sz="8" w:space="0" w:color="auto"/>
              <w:right w:val="single" w:sz="4" w:space="0" w:color="auto"/>
            </w:tcBorders>
            <w:shd w:val="clear" w:color="000000" w:fill="BFBFBF"/>
          </w:tcPr>
          <w:p w:rsidR="00F16918" w:rsidRPr="00941492" w:rsidRDefault="00F16918" w:rsidP="00941492">
            <w:pPr>
              <w:spacing w:after="0" w:line="240" w:lineRule="auto"/>
              <w:jc w:val="center"/>
              <w:rPr>
                <w:rFonts w:ascii="Calibri" w:eastAsia="Times New Roman" w:hAnsi="Calibri" w:cs="Calibri"/>
                <w:color w:val="000000"/>
              </w:rPr>
            </w:pPr>
          </w:p>
        </w:tc>
        <w:tc>
          <w:tcPr>
            <w:tcW w:w="960" w:type="dxa"/>
            <w:tcBorders>
              <w:top w:val="nil"/>
              <w:left w:val="single" w:sz="4" w:space="0" w:color="auto"/>
              <w:bottom w:val="single" w:sz="8" w:space="0" w:color="auto"/>
              <w:right w:val="single" w:sz="4" w:space="0" w:color="auto"/>
            </w:tcBorders>
            <w:shd w:val="clear" w:color="000000" w:fill="BFBFBF"/>
            <w:noWrap/>
            <w:vAlign w:val="bottom"/>
            <w:hideMark/>
          </w:tcPr>
          <w:p w:rsidR="00F16918" w:rsidRPr="00941492" w:rsidRDefault="00F16918" w:rsidP="00941492">
            <w:pPr>
              <w:spacing w:after="0" w:line="240" w:lineRule="auto"/>
              <w:jc w:val="center"/>
              <w:rPr>
                <w:rFonts w:ascii="Calibri" w:eastAsia="Times New Roman" w:hAnsi="Calibri" w:cs="Calibri"/>
                <w:color w:val="000000"/>
              </w:rPr>
            </w:pPr>
            <w:r w:rsidRPr="00941492">
              <w:rPr>
                <w:rFonts w:ascii="Calibri" w:eastAsia="Times New Roman" w:hAnsi="Calibri" w:cs="Calibri"/>
                <w:color w:val="000000"/>
              </w:rPr>
              <w:t> </w:t>
            </w:r>
          </w:p>
        </w:tc>
      </w:tr>
    </w:tbl>
    <w:p w:rsidR="00941492" w:rsidRDefault="00941492" w:rsidP="00FA05DA">
      <w:pPr>
        <w:tabs>
          <w:tab w:val="left" w:pos="4590"/>
          <w:tab w:val="left" w:pos="8640"/>
        </w:tabs>
        <w:rPr>
          <w:sz w:val="24"/>
          <w:u w:val="single"/>
        </w:rPr>
      </w:pPr>
    </w:p>
    <w:p w:rsidR="006A1E06" w:rsidRDefault="006A1E06" w:rsidP="00FA05DA">
      <w:pPr>
        <w:tabs>
          <w:tab w:val="left" w:pos="4590"/>
          <w:tab w:val="left" w:pos="8640"/>
        </w:tabs>
        <w:rPr>
          <w:sz w:val="24"/>
          <w:u w:val="single"/>
        </w:rPr>
      </w:pPr>
      <w:r>
        <w:rPr>
          <w:sz w:val="24"/>
          <w:u w:val="single"/>
        </w:rPr>
        <w:t>Lab:</w:t>
      </w:r>
    </w:p>
    <w:p w:rsidR="00103BEC" w:rsidRDefault="00103BEC" w:rsidP="00103BEC">
      <w:pPr>
        <w:pStyle w:val="ListParagraph"/>
        <w:numPr>
          <w:ilvl w:val="0"/>
          <w:numId w:val="2"/>
        </w:numPr>
        <w:tabs>
          <w:tab w:val="left" w:pos="4590"/>
          <w:tab w:val="left" w:pos="8640"/>
        </w:tabs>
        <w:rPr>
          <w:sz w:val="24"/>
        </w:rPr>
      </w:pPr>
      <w:r>
        <w:rPr>
          <w:sz w:val="24"/>
        </w:rPr>
        <w:t>Record the initial temperature of the water</w:t>
      </w:r>
    </w:p>
    <w:p w:rsidR="00103BEC" w:rsidRDefault="00103BEC" w:rsidP="00103BEC">
      <w:pPr>
        <w:pStyle w:val="ListParagraph"/>
        <w:numPr>
          <w:ilvl w:val="0"/>
          <w:numId w:val="2"/>
        </w:numPr>
        <w:tabs>
          <w:tab w:val="left" w:pos="4590"/>
          <w:tab w:val="left" w:pos="8640"/>
        </w:tabs>
        <w:rPr>
          <w:sz w:val="24"/>
        </w:rPr>
      </w:pPr>
      <w:r w:rsidRPr="00103BEC">
        <w:rPr>
          <w:sz w:val="24"/>
        </w:rPr>
        <w:t xml:space="preserve">With the adjustable gate </w:t>
      </w:r>
      <w:r>
        <w:rPr>
          <w:sz w:val="24"/>
        </w:rPr>
        <w:t>completely open, free from the flow of water, turn the volumetric bench supply to max flow.</w:t>
      </w:r>
    </w:p>
    <w:p w:rsidR="00103BEC" w:rsidRDefault="00103BEC" w:rsidP="00103BEC">
      <w:pPr>
        <w:pStyle w:val="ListParagraph"/>
        <w:numPr>
          <w:ilvl w:val="0"/>
          <w:numId w:val="2"/>
        </w:numPr>
        <w:tabs>
          <w:tab w:val="left" w:pos="4590"/>
          <w:tab w:val="left" w:pos="8640"/>
        </w:tabs>
        <w:rPr>
          <w:sz w:val="24"/>
        </w:rPr>
      </w:pPr>
      <w:r>
        <w:rPr>
          <w:sz w:val="24"/>
        </w:rPr>
        <w:t>Record the volume and time for at least 30 seconds</w:t>
      </w:r>
    </w:p>
    <w:p w:rsidR="00103BEC" w:rsidRDefault="00103BEC" w:rsidP="00103BEC">
      <w:pPr>
        <w:pStyle w:val="ListParagraph"/>
        <w:numPr>
          <w:ilvl w:val="0"/>
          <w:numId w:val="2"/>
        </w:numPr>
        <w:tabs>
          <w:tab w:val="left" w:pos="4590"/>
          <w:tab w:val="left" w:pos="8640"/>
        </w:tabs>
        <w:rPr>
          <w:sz w:val="24"/>
        </w:rPr>
      </w:pPr>
      <w:r>
        <w:rPr>
          <w:sz w:val="24"/>
        </w:rPr>
        <w:t>For subsequent runs lower the adjustable height gates by H/10 intervals until you have completely stopped the flow out of the system by closing off the adjustable gate.</w:t>
      </w:r>
    </w:p>
    <w:p w:rsidR="00103BEC" w:rsidRDefault="00103BEC" w:rsidP="00103BEC">
      <w:pPr>
        <w:pStyle w:val="ListParagraph"/>
        <w:numPr>
          <w:ilvl w:val="0"/>
          <w:numId w:val="2"/>
        </w:numPr>
        <w:tabs>
          <w:tab w:val="left" w:pos="4590"/>
          <w:tab w:val="left" w:pos="8640"/>
        </w:tabs>
        <w:rPr>
          <w:sz w:val="24"/>
        </w:rPr>
      </w:pPr>
      <w:r>
        <w:rPr>
          <w:sz w:val="24"/>
        </w:rPr>
        <w:t xml:space="preserve">Record the volume and time for each interval for at least 30 seconds. </w:t>
      </w:r>
    </w:p>
    <w:p w:rsidR="00F16918" w:rsidRPr="00617AFE" w:rsidRDefault="00F16918" w:rsidP="00F16918">
      <w:pPr>
        <w:tabs>
          <w:tab w:val="left" w:pos="4590"/>
          <w:tab w:val="left" w:pos="8640"/>
        </w:tabs>
        <w:rPr>
          <w:sz w:val="24"/>
          <w:u w:val="single"/>
        </w:rPr>
      </w:pPr>
      <w:r w:rsidRPr="00617AFE">
        <w:rPr>
          <w:sz w:val="24"/>
          <w:u w:val="single"/>
        </w:rPr>
        <w:t>Report:</w:t>
      </w:r>
    </w:p>
    <w:p w:rsidR="00F16918" w:rsidRPr="00F16918" w:rsidRDefault="00F16918" w:rsidP="00F16918">
      <w:pPr>
        <w:tabs>
          <w:tab w:val="left" w:pos="4590"/>
          <w:tab w:val="left" w:pos="8640"/>
        </w:tabs>
        <w:rPr>
          <w:sz w:val="24"/>
        </w:rPr>
      </w:pPr>
      <w:r>
        <w:rPr>
          <w:sz w:val="24"/>
        </w:rPr>
        <w:t xml:space="preserve">After gathering the required data, compute the </w:t>
      </w:r>
      <w:r w:rsidR="007A68CA">
        <w:rPr>
          <w:sz w:val="24"/>
        </w:rPr>
        <w:t>required values; c</w:t>
      </w:r>
      <w:r>
        <w:rPr>
          <w:sz w:val="24"/>
        </w:rPr>
        <w:t>ompute the calculated P and compare this with the measured P from the bourdon tube. Calculate the percent-error at each point. Plot the percent-error vs. velocity. Does it go up or down with increases in velocity</w:t>
      </w:r>
      <w:r w:rsidR="007A68CA">
        <w:rPr>
          <w:sz w:val="24"/>
        </w:rPr>
        <w:t>; is it a linear relationship</w:t>
      </w:r>
      <w:r>
        <w:rPr>
          <w:sz w:val="24"/>
        </w:rPr>
        <w:t xml:space="preserve">? How much should the </w:t>
      </w:r>
      <w:r w:rsidR="00617AFE">
        <w:rPr>
          <w:sz w:val="24"/>
        </w:rPr>
        <w:t>tube be adjusted to</w:t>
      </w:r>
      <w:bookmarkStart w:id="0" w:name="_GoBack"/>
      <w:bookmarkEnd w:id="0"/>
      <w:r w:rsidR="00617AFE">
        <w:rPr>
          <w:sz w:val="24"/>
        </w:rPr>
        <w:t xml:space="preserve"> be properly calibrated? </w:t>
      </w:r>
    </w:p>
    <w:p w:rsidR="006A1E06" w:rsidRDefault="006A1E06" w:rsidP="00FA05DA">
      <w:pPr>
        <w:tabs>
          <w:tab w:val="left" w:pos="4590"/>
          <w:tab w:val="left" w:pos="8640"/>
        </w:tabs>
        <w:rPr>
          <w:sz w:val="24"/>
          <w:u w:val="single"/>
        </w:rPr>
      </w:pPr>
      <w:r>
        <w:rPr>
          <w:sz w:val="24"/>
          <w:u w:val="single"/>
        </w:rPr>
        <w:t>Questions:</w:t>
      </w:r>
    </w:p>
    <w:p w:rsidR="006A1E06" w:rsidRDefault="006A1E06" w:rsidP="006A1E06">
      <w:pPr>
        <w:pStyle w:val="ListParagraph"/>
        <w:numPr>
          <w:ilvl w:val="0"/>
          <w:numId w:val="1"/>
        </w:numPr>
        <w:tabs>
          <w:tab w:val="left" w:pos="4590"/>
          <w:tab w:val="left" w:pos="8640"/>
        </w:tabs>
        <w:rPr>
          <w:sz w:val="24"/>
        </w:rPr>
      </w:pPr>
      <w:r>
        <w:rPr>
          <w:sz w:val="24"/>
        </w:rPr>
        <w:t xml:space="preserve">In the experimental procedure, we did not account for the headloss of the pipe and fitting between points (1) and (2). What would the effect of this headloss be on the experiment if it was taken into consideration? </w:t>
      </w:r>
    </w:p>
    <w:p w:rsidR="006A1E06" w:rsidRDefault="006A1E06" w:rsidP="006A1E06">
      <w:pPr>
        <w:pStyle w:val="ListParagraph"/>
        <w:numPr>
          <w:ilvl w:val="0"/>
          <w:numId w:val="1"/>
        </w:numPr>
        <w:tabs>
          <w:tab w:val="left" w:pos="4590"/>
          <w:tab w:val="left" w:pos="8640"/>
        </w:tabs>
        <w:rPr>
          <w:sz w:val="24"/>
        </w:rPr>
      </w:pPr>
      <w:r>
        <w:rPr>
          <w:sz w:val="24"/>
        </w:rPr>
        <w:t>Would the headloss increase or decrease as the gate was lowered?</w:t>
      </w:r>
    </w:p>
    <w:p w:rsidR="006A1E06" w:rsidRPr="006A1E06" w:rsidRDefault="005A60D7" w:rsidP="006A1E06">
      <w:pPr>
        <w:pStyle w:val="ListParagraph"/>
        <w:numPr>
          <w:ilvl w:val="0"/>
          <w:numId w:val="1"/>
        </w:numPr>
        <w:tabs>
          <w:tab w:val="left" w:pos="4590"/>
          <w:tab w:val="left" w:pos="8640"/>
        </w:tabs>
        <w:rPr>
          <w:sz w:val="24"/>
        </w:rPr>
      </w:pPr>
      <w:r>
        <w:rPr>
          <w:sz w:val="24"/>
        </w:rPr>
        <w:t xml:space="preserve">The </w:t>
      </w:r>
      <w:proofErr w:type="spellStart"/>
      <w:r>
        <w:rPr>
          <w:sz w:val="24"/>
        </w:rPr>
        <w:t>Bourden</w:t>
      </w:r>
      <w:proofErr w:type="spellEnd"/>
      <w:r>
        <w:rPr>
          <w:sz w:val="24"/>
        </w:rPr>
        <w:t xml:space="preserve"> tube is made mainly for quasi-static loads. During the experiment, did you give ample time for the pressure to equalize? If not, how would this </w:t>
      </w:r>
      <w:r w:rsidR="00CE0C6A">
        <w:rPr>
          <w:sz w:val="24"/>
        </w:rPr>
        <w:t>affect</w:t>
      </w:r>
      <w:r>
        <w:rPr>
          <w:sz w:val="24"/>
        </w:rPr>
        <w:t xml:space="preserve"> the data? </w:t>
      </w:r>
    </w:p>
    <w:sectPr w:rsidR="006A1E06" w:rsidRPr="006A1E06" w:rsidSect="00934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2A97"/>
    <w:multiLevelType w:val="hybridMultilevel"/>
    <w:tmpl w:val="4580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43D31"/>
    <w:multiLevelType w:val="hybridMultilevel"/>
    <w:tmpl w:val="E716CDD6"/>
    <w:lvl w:ilvl="0" w:tplc="E7868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B19DA"/>
    <w:rsid w:val="00103BEC"/>
    <w:rsid w:val="00185470"/>
    <w:rsid w:val="002B19DA"/>
    <w:rsid w:val="004115F3"/>
    <w:rsid w:val="004234A1"/>
    <w:rsid w:val="005512E9"/>
    <w:rsid w:val="005A60D7"/>
    <w:rsid w:val="005E509B"/>
    <w:rsid w:val="00617AFE"/>
    <w:rsid w:val="006842A2"/>
    <w:rsid w:val="006A1E06"/>
    <w:rsid w:val="007A68CA"/>
    <w:rsid w:val="007F6C02"/>
    <w:rsid w:val="00934748"/>
    <w:rsid w:val="00941492"/>
    <w:rsid w:val="009C7DAD"/>
    <w:rsid w:val="00B30885"/>
    <w:rsid w:val="00C0326E"/>
    <w:rsid w:val="00CE0C6A"/>
    <w:rsid w:val="00CF051A"/>
    <w:rsid w:val="00E07ECB"/>
    <w:rsid w:val="00F16918"/>
    <w:rsid w:val="00FA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Straight Arrow Connector 8"/>
        <o:r id="V:Rule2" type="connector" idref="#Straight Arrow Connector 9"/>
        <o:r id="V:Rule3" type="connector" idref="#Straight Arrow Connector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70"/>
    <w:rPr>
      <w:rFonts w:ascii="Tahoma" w:hAnsi="Tahoma" w:cs="Tahoma"/>
      <w:sz w:val="16"/>
      <w:szCs w:val="16"/>
    </w:rPr>
  </w:style>
  <w:style w:type="paragraph" w:styleId="ListParagraph">
    <w:name w:val="List Paragraph"/>
    <w:basedOn w:val="Normal"/>
    <w:uiPriority w:val="34"/>
    <w:qFormat/>
    <w:rsid w:val="006A1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70"/>
    <w:rPr>
      <w:rFonts w:ascii="Tahoma" w:hAnsi="Tahoma" w:cs="Tahoma"/>
      <w:sz w:val="16"/>
      <w:szCs w:val="16"/>
    </w:rPr>
  </w:style>
  <w:style w:type="paragraph" w:styleId="ListParagraph">
    <w:name w:val="List Paragraph"/>
    <w:basedOn w:val="Normal"/>
    <w:uiPriority w:val="34"/>
    <w:qFormat/>
    <w:rsid w:val="006A1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levi</cp:lastModifiedBy>
  <cp:revision>6</cp:revision>
  <dcterms:created xsi:type="dcterms:W3CDTF">2010-12-08T05:49:00Z</dcterms:created>
  <dcterms:modified xsi:type="dcterms:W3CDTF">2010-12-08T07:18:00Z</dcterms:modified>
</cp:coreProperties>
</file>